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AB2" w:rsidRDefault="000B3E99">
      <w:r w:rsidRPr="000B3E99">
        <w:rPr>
          <w:noProof/>
          <w:lang w:val="es-ES" w:eastAsia="es-ES"/>
        </w:rPr>
        <mc:AlternateContent>
          <mc:Choice Requires="wpg">
            <w:drawing>
              <wp:anchor distT="0" distB="0" distL="114300" distR="114300" simplePos="0" relativeHeight="251659264" behindDoc="0" locked="0" layoutInCell="1" allowOverlap="1" wp14:anchorId="354289AC" wp14:editId="54A856C9">
                <wp:simplePos x="0" y="0"/>
                <wp:positionH relativeFrom="margin">
                  <wp:align>center</wp:align>
                </wp:positionH>
                <wp:positionV relativeFrom="paragraph">
                  <wp:posOffset>-889635</wp:posOffset>
                </wp:positionV>
                <wp:extent cx="7620000" cy="1247775"/>
                <wp:effectExtent l="0" t="0" r="0" b="9525"/>
                <wp:wrapNone/>
                <wp:docPr id="4" name="Group 3">
                  <a:extLst xmlns:a="http://schemas.openxmlformats.org/drawingml/2006/main">
                    <a:ext uri="{FF2B5EF4-FFF2-40B4-BE49-F238E27FC236}">
                      <a16:creationId xmlns:a16="http://schemas.microsoft.com/office/drawing/2014/main" id="{2E89DC6A-DBD1-44EC-9850-D31FE27AB545}"/>
                    </a:ext>
                  </a:extLst>
                </wp:docPr>
                <wp:cNvGraphicFramePr/>
                <a:graphic xmlns:a="http://schemas.openxmlformats.org/drawingml/2006/main">
                  <a:graphicData uri="http://schemas.microsoft.com/office/word/2010/wordprocessingGroup">
                    <wpg:wgp>
                      <wpg:cNvGrpSpPr/>
                      <wpg:grpSpPr>
                        <a:xfrm>
                          <a:off x="0" y="0"/>
                          <a:ext cx="7620000" cy="1247775"/>
                          <a:chOff x="0" y="0"/>
                          <a:chExt cx="6877052" cy="1114425"/>
                        </a:xfrm>
                      </wpg:grpSpPr>
                      <wps:wsp>
                        <wps:cNvPr id="2" name="Rectangle: Rounded Corners 2">
                          <a:extLst>
                            <a:ext uri="{FF2B5EF4-FFF2-40B4-BE49-F238E27FC236}">
                              <a16:creationId xmlns:a16="http://schemas.microsoft.com/office/drawing/2014/main" id="{A2AB4AFA-A56F-43DF-97A9-F6FAA4E8DD6D}"/>
                            </a:ext>
                          </a:extLst>
                        </wps:cNvPr>
                        <wps:cNvSpPr/>
                        <wps:spPr>
                          <a:xfrm>
                            <a:off x="1768629" y="9526"/>
                            <a:ext cx="5108423" cy="1009650"/>
                          </a:xfrm>
                          <a:prstGeom prst="roundRect">
                            <a:avLst/>
                          </a:prstGeom>
                          <a:solidFill>
                            <a:srgbClr val="B9C7D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B3E99" w:rsidRDefault="000B3E99" w:rsidP="000B3E99">
                              <w:pPr>
                                <w:pStyle w:val="NormalWeb"/>
                                <w:spacing w:before="0" w:beforeAutospacing="0" w:after="0" w:afterAutospacing="0"/>
                                <w:jc w:val="center"/>
                              </w:pPr>
                              <w:r>
                                <w:rPr>
                                  <w:rFonts w:ascii="Century Gothic" w:hAnsi="Century Gothic" w:cstheme="minorBidi"/>
                                  <w:b/>
                                  <w:bCs/>
                                  <w:color w:val="000000"/>
                                  <w:sz w:val="36"/>
                                  <w:szCs w:val="36"/>
                                </w:rPr>
                                <w:t>Comparativo opciones de tarjeta de crédito</w:t>
                              </w:r>
                            </w:p>
                          </w:txbxContent>
                        </wps:txbx>
                        <wps:bodyPr rtlCol="0" anchor="ctr"/>
                      </wps:wsp>
                      <pic:pic xmlns:pic="http://schemas.openxmlformats.org/drawingml/2006/picture">
                        <pic:nvPicPr>
                          <pic:cNvPr id="3" name="Picture 3" descr="https://media1.s-nbcnews.com/j/MSNBC/Components/Video/__NEW/credit-cards-today-tease-160218.today-inline-vid-featured-desktop.jpg">
                            <a:extLst>
                              <a:ext uri="{FF2B5EF4-FFF2-40B4-BE49-F238E27FC236}">
                                <a16:creationId xmlns:a16="http://schemas.microsoft.com/office/drawing/2014/main" id="{1A782B01-769A-43AC-9FDE-1B4DCE76B69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82179" cy="111442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354289AC" id="Group 3" o:spid="_x0000_s1026" style="position:absolute;margin-left:0;margin-top:-70.05pt;width:600pt;height:98.25pt;z-index:251659264;mso-position-horizontal:center;mso-position-horizontal-relative:margin;mso-width-relative:margin;mso-height-relative:margin" coordsize="68770,1114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">
                <v:roundrect id="Rectangle: Rounded Corners 2" o:spid="_x0000_s1027" style="position:absolute;left:17686;top:95;width:51084;height:100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" fillcolor="#b9c7d4" stroked="f" strokeweight="1pt">
                  <v:stroke joinstyle="miter"/>
                  <v:textbox>
                    <w:txbxContent>
                      <w:p w:rsidR="000B3E99" w:rsidRDefault="000B3E99" w:rsidP="000B3E99">
                        <w:pPr>
                          <w:pStyle w:val="NormalWeb"/>
                          <w:spacing w:before="0" w:beforeAutospacing="0" w:after="0" w:afterAutospacing="0"/>
                          <w:jc w:val="center"/>
                        </w:pPr>
                        <w:r>
                          <w:rPr>
                            <w:rFonts w:ascii="Century Gothic" w:hAnsi="Century Gothic" w:cstheme="minorBidi"/>
                            <w:b/>
                            <w:bCs/>
                            <w:color w:val="000000"/>
                            <w:sz w:val="36"/>
                            <w:szCs w:val="36"/>
                          </w:rPr>
                          <w:t>Comparativo opciones de tarjeta de crédito</w:t>
                        </w:r>
                      </w:p>
                    </w:txbxContent>
                  </v:textbox>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https://media1.s-nbcnews.com/j/MSNBC/Components/Video/__NEW/credit-cards-today-tease-160218.today-inline-vid-featured-desktop.jpg" style="position:absolute;width:19821;height:11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">
                  <v:imagedata r:id="rId8" o:title="credit-cards-today-tease-160218.today-inline-vid-featured-desktop"/>
                </v:shape>
                <w10:wrap anchorx="margin"/>
              </v:group>
            </w:pict>
          </mc:Fallback>
        </mc:AlternateContent>
      </w:r>
    </w:p>
    <w:p w:rsidR="00562AB2" w:rsidRPr="00562AB2" w:rsidRDefault="00FA2906" w:rsidP="00562AB2">
      <w:r>
        <w:rPr>
          <w:noProof/>
          <w:lang w:val="es-ES" w:eastAsia="es-ES"/>
        </w:rPr>
        <w:drawing>
          <wp:anchor distT="0" distB="0" distL="114300" distR="114300" simplePos="0" relativeHeight="251655168" behindDoc="0" locked="0" layoutInCell="1" allowOverlap="1" wp14:anchorId="016C36EF" wp14:editId="6A354B73">
            <wp:simplePos x="0" y="0"/>
            <wp:positionH relativeFrom="column">
              <wp:posOffset>5514975</wp:posOffset>
            </wp:positionH>
            <wp:positionV relativeFrom="paragraph">
              <wp:posOffset>47625</wp:posOffset>
            </wp:positionV>
            <wp:extent cx="2285365" cy="447675"/>
            <wp:effectExtent l="0" t="0" r="635" b="0"/>
            <wp:wrapNone/>
            <wp:docPr id="7" name="Picture 6">
              <a:extLst xmlns:a="http://schemas.openxmlformats.org/drawingml/2006/main">
                <a:ext uri="{FF2B5EF4-FFF2-40B4-BE49-F238E27FC236}">
                  <a16:creationId xmlns:a16="http://schemas.microsoft.com/office/drawing/2014/main" id="{B3E077A4-C47B-4302-BAA1-7ED41CE5C65F}"/>
                </a:ext>
              </a:extLst>
            </wp:docPr>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B3E077A4-C47B-4302-BAA1-7ED41CE5C65F}"/>
                        </a:ext>
                      </a:extLst>
                    </pic:cNvPr>
                    <pic:cNvPicPr/>
                  </pic:nvPicPr>
                  <pic:blipFill rotWithShape="1">
                    <a:blip r:embed="rId9" cstate="print">
                      <a:extLst>
                        <a:ext uri="{28A0092B-C50C-407E-A947-70E740481C1C}">
                          <a14:useLocalDpi xmlns:a14="http://schemas.microsoft.com/office/drawing/2010/main" val="0"/>
                        </a:ext>
                      </a:extLst>
                    </a:blip>
                    <a:srcRect l="-1" r="-653" b="67728"/>
                    <a:stretch/>
                  </pic:blipFill>
                  <pic:spPr bwMode="auto">
                    <a:xfrm>
                      <a:off x="0" y="0"/>
                      <a:ext cx="2285365" cy="447675"/>
                    </a:xfrm>
                    <a:prstGeom prst="rect">
                      <a:avLst/>
                    </a:prstGeom>
                    <a:noFill/>
                    <a:ln>
                      <a:noFill/>
                    </a:ln>
                    <a:extLst>
                      <a:ext uri="{53640926-AAD7-44D8-BBD7-CCE9431645EC}">
                        <a14:shadowObscured xmlns:a14="http://schemas.microsoft.com/office/drawing/2010/main"/>
                      </a:ext>
                    </a:extLst>
                  </pic:spPr>
                </pic:pic>
              </a:graphicData>
            </a:graphic>
          </wp:anchor>
        </w:drawing>
      </w:r>
    </w:p>
    <w:p w:rsidR="00562AB2" w:rsidRPr="00562AB2" w:rsidRDefault="00562AB2" w:rsidP="00562AB2"/>
    <w:p w:rsidR="000B3E99" w:rsidRPr="00D00B8C" w:rsidRDefault="000B3E99" w:rsidP="00183E72">
      <w:pPr>
        <w:jc w:val="both"/>
        <w:rPr>
          <w:rFonts w:ascii="Century Gothic" w:hAnsi="Century Gothic" w:cs="Calibri Light"/>
          <w:sz w:val="24"/>
        </w:rPr>
      </w:pPr>
      <w:r w:rsidRPr="00D00B8C">
        <w:rPr>
          <w:rFonts w:ascii="Century Gothic" w:hAnsi="Century Gothic" w:cs="Calibri Light"/>
          <w:sz w:val="24"/>
        </w:rPr>
        <w:t>Tener una tarjeta de crédito puede ser una excelente opción y herramienta para el manejo de cualquier eventualidad, así como para el uso de otros beneficios, siempre y cuando se le dé un uso adecuado y pertinente.</w:t>
      </w:r>
    </w:p>
    <w:p w:rsidR="000B3E99" w:rsidRPr="00D00B8C" w:rsidRDefault="000B3E99" w:rsidP="00183E72">
      <w:pPr>
        <w:jc w:val="both"/>
        <w:rPr>
          <w:rFonts w:ascii="Century Gothic" w:hAnsi="Century Gothic" w:cs="Calibri Light"/>
          <w:sz w:val="24"/>
        </w:rPr>
      </w:pPr>
      <w:r w:rsidRPr="00D00B8C">
        <w:rPr>
          <w:rFonts w:ascii="Century Gothic" w:hAnsi="Century Gothic" w:cs="Calibri Light"/>
          <w:sz w:val="24"/>
        </w:rPr>
        <w:t>Para ello, se expone a continuación los aspectos más relevantes que se recomiendan pueda comparar antes de elegir una tarjeta de crédito. De este modo, tomará una decisión más acertada y realista a sus condiciones.</w:t>
      </w:r>
    </w:p>
    <w:p w:rsidR="000B3E99" w:rsidRPr="00D00B8C" w:rsidRDefault="000B3E99" w:rsidP="00183E72">
      <w:pPr>
        <w:jc w:val="both"/>
        <w:rPr>
          <w:rFonts w:ascii="Century Gothic" w:hAnsi="Century Gothic" w:cs="Calibri Light"/>
          <w:sz w:val="24"/>
        </w:rPr>
      </w:pPr>
      <w:r w:rsidRPr="00D00B8C">
        <w:rPr>
          <w:rFonts w:ascii="Century Gothic" w:hAnsi="Century Gothic" w:cs="Calibri Light"/>
          <w:sz w:val="24"/>
        </w:rPr>
        <w:t>Recuerde que, en el caso de las tarjetas de crédito, como cualquier otro producto crediticio, el énfasis para la selección, debe estar enfatizado en las condiciones económicas, sin embargo, también se adjuntan comparaciones de otros beneficios, a fin de tomar en cuenta todos los aspectos que puedan incidir en su decisión.</w:t>
      </w:r>
    </w:p>
    <w:p w:rsidR="00D00B8C" w:rsidRDefault="000B3E99" w:rsidP="000B3E99">
      <w:pPr>
        <w:jc w:val="both"/>
        <w:rPr>
          <w:rFonts w:ascii="Calibri Light" w:hAnsi="Calibri Light" w:cs="Calibri Light"/>
        </w:rPr>
      </w:pPr>
      <w:r w:rsidRPr="00D00B8C">
        <w:rPr>
          <w:rFonts w:ascii="Century Gothic" w:hAnsi="Century Gothic" w:cs="Calibri Light"/>
          <w:sz w:val="24"/>
        </w:rPr>
        <w:t>Por esto, el primer cuadro, presentará los factores económicos de las opciones que posea para posteriormente analizar beneficios o "pluses" que le pueden llegar a interesar o bien, permear en su decisión (Cuadro No. 2).</w:t>
      </w:r>
      <w:r w:rsidR="00183E72" w:rsidRPr="00D00B8C">
        <w:rPr>
          <w:rFonts w:ascii="Century Gothic" w:hAnsi="Century Gothic" w:cs="Calibri Light"/>
          <w:sz w:val="24"/>
        </w:rPr>
        <w:tab/>
      </w:r>
      <w:r w:rsidR="00562AB2" w:rsidRPr="00562AB2">
        <w:rPr>
          <w:rFonts w:ascii="Calibri Light" w:hAnsi="Calibri Light" w:cs="Calibri Light"/>
        </w:rPr>
        <w:tab/>
      </w:r>
    </w:p>
    <w:p w:rsidR="00D00B8C" w:rsidRPr="00F27E03" w:rsidRDefault="00F27E03" w:rsidP="00F27E03">
      <w:pPr>
        <w:jc w:val="center"/>
        <w:rPr>
          <w:rFonts w:ascii="Calibri Light" w:hAnsi="Calibri Light" w:cs="Calibri Light"/>
          <w:b/>
          <w:i/>
          <w:sz w:val="24"/>
        </w:rPr>
      </w:pPr>
      <w:r w:rsidRPr="00F27E03">
        <w:rPr>
          <w:rFonts w:ascii="Calibri Light" w:hAnsi="Calibri Light" w:cs="Calibri Light"/>
          <w:b/>
          <w:i/>
          <w:sz w:val="24"/>
        </w:rPr>
        <w:t xml:space="preserve">**Esta herramienta es propiedad de </w:t>
      </w:r>
      <w:proofErr w:type="spellStart"/>
      <w:r w:rsidRPr="00F27E03">
        <w:rPr>
          <w:rFonts w:ascii="Calibri Light" w:hAnsi="Calibri Light" w:cs="Calibri Light"/>
          <w:b/>
          <w:i/>
          <w:sz w:val="24"/>
        </w:rPr>
        <w:t>Coope</w:t>
      </w:r>
      <w:proofErr w:type="spellEnd"/>
      <w:r w:rsidRPr="00F27E03">
        <w:rPr>
          <w:rFonts w:ascii="Calibri Light" w:hAnsi="Calibri Light" w:cs="Calibri Light"/>
          <w:b/>
          <w:i/>
          <w:sz w:val="24"/>
        </w:rPr>
        <w:t xml:space="preserve"> Ande N°1, se pone a disposición para facilitar la administración financiera de sus asociados y asociadas. Está prohibida su reproducción para fines comerciales u otros usos que no sean los expuestos en éste apartado. Ningún miembro de </w:t>
      </w:r>
      <w:proofErr w:type="spellStart"/>
      <w:r w:rsidRPr="00F27E03">
        <w:rPr>
          <w:rFonts w:ascii="Calibri Light" w:hAnsi="Calibri Light" w:cs="Calibri Light"/>
          <w:b/>
          <w:i/>
          <w:sz w:val="24"/>
        </w:rPr>
        <w:t>Coope</w:t>
      </w:r>
      <w:proofErr w:type="spellEnd"/>
      <w:r w:rsidRPr="00F27E03">
        <w:rPr>
          <w:rFonts w:ascii="Calibri Light" w:hAnsi="Calibri Light" w:cs="Calibri Light"/>
          <w:b/>
          <w:i/>
          <w:sz w:val="24"/>
        </w:rPr>
        <w:t xml:space="preserve"> Ande será responsable de los errores u omisiones que se generen a raíz de éstas herramientas financieras, queda a discreción del usuario las decisiones que se tomen a partir de las mismas. Las recomendaciones antes hechas son generales y deben ser analizadas por el usuario según su situación financiera. **</w:t>
      </w:r>
    </w:p>
    <w:p w:rsidR="00D00B8C" w:rsidRDefault="00D00B8C" w:rsidP="000B3E99">
      <w:pPr>
        <w:jc w:val="both"/>
        <w:rPr>
          <w:rFonts w:ascii="Calibri Light" w:hAnsi="Calibri Light" w:cs="Calibri Light"/>
        </w:rPr>
      </w:pPr>
    </w:p>
    <w:p w:rsidR="00D00B8C" w:rsidRDefault="00D00B8C" w:rsidP="000B3E99">
      <w:pPr>
        <w:jc w:val="both"/>
        <w:rPr>
          <w:rFonts w:ascii="Calibri Light" w:hAnsi="Calibri Light" w:cs="Calibri Light"/>
        </w:rPr>
      </w:pPr>
    </w:p>
    <w:p w:rsidR="00D00B8C" w:rsidRDefault="00D00B8C" w:rsidP="000B3E99">
      <w:pPr>
        <w:jc w:val="both"/>
        <w:rPr>
          <w:rFonts w:ascii="Calibri Light" w:hAnsi="Calibri Light" w:cs="Calibri Light"/>
        </w:rPr>
      </w:pPr>
    </w:p>
    <w:p w:rsidR="002D3D54" w:rsidRDefault="002D3D54" w:rsidP="000B3E99">
      <w:pPr>
        <w:jc w:val="both"/>
        <w:rPr>
          <w:rFonts w:ascii="Calibri Light" w:hAnsi="Calibri Light" w:cs="Calibri Light"/>
        </w:rPr>
        <w:sectPr w:rsidR="002D3D54" w:rsidSect="00FA2906">
          <w:footerReference w:type="default" r:id="rId10"/>
          <w:pgSz w:w="15840" w:h="12240" w:orient="landscape"/>
          <w:pgMar w:top="1701" w:right="1417" w:bottom="1701" w:left="1417" w:header="708" w:footer="708" w:gutter="0"/>
          <w:cols w:space="708"/>
          <w:docGrid w:linePitch="360"/>
        </w:sectPr>
      </w:pPr>
    </w:p>
    <w:p w:rsidR="00FA2906" w:rsidRPr="0086627C" w:rsidRDefault="00FA2906" w:rsidP="0086627C">
      <w:pPr>
        <w:spacing w:after="0"/>
        <w:rPr>
          <w:rFonts w:ascii="Calibri Light" w:hAnsi="Calibri Light" w:cs="Calibri Light"/>
          <w:b/>
          <w:sz w:val="24"/>
        </w:rPr>
      </w:pPr>
      <w:permStart w:id="1818376311" w:edGrp="everyone"/>
      <w:r w:rsidRPr="0086627C">
        <w:rPr>
          <w:rFonts w:ascii="Calibri Light" w:hAnsi="Calibri Light" w:cs="Calibri Light"/>
          <w:b/>
          <w:sz w:val="24"/>
        </w:rPr>
        <w:lastRenderedPageBreak/>
        <w:t>Cuadro 1</w:t>
      </w:r>
    </w:p>
    <w:tbl>
      <w:tblPr>
        <w:tblW w:w="5231" w:type="pct"/>
        <w:jc w:val="center"/>
        <w:tblCellMar>
          <w:left w:w="70" w:type="dxa"/>
          <w:right w:w="70" w:type="dxa"/>
        </w:tblCellMar>
        <w:tblLook w:val="04A0" w:firstRow="1" w:lastRow="0" w:firstColumn="1" w:lastColumn="0" w:noHBand="0" w:noVBand="1"/>
      </w:tblPr>
      <w:tblGrid>
        <w:gridCol w:w="921"/>
        <w:gridCol w:w="728"/>
        <w:gridCol w:w="1014"/>
        <w:gridCol w:w="981"/>
        <w:gridCol w:w="837"/>
        <w:gridCol w:w="894"/>
        <w:gridCol w:w="894"/>
        <w:gridCol w:w="927"/>
        <w:gridCol w:w="1057"/>
        <w:gridCol w:w="924"/>
        <w:gridCol w:w="1357"/>
        <w:gridCol w:w="1036"/>
        <w:gridCol w:w="993"/>
        <w:gridCol w:w="1044"/>
      </w:tblGrid>
      <w:tr w:rsidR="000B3E99" w:rsidRPr="000B3E99" w:rsidTr="0086627C">
        <w:trPr>
          <w:trHeight w:val="330"/>
          <w:jc w:val="center"/>
        </w:trPr>
        <w:tc>
          <w:tcPr>
            <w:tcW w:w="340" w:type="pct"/>
            <w:tcBorders>
              <w:top w:val="nil"/>
              <w:left w:val="nil"/>
              <w:bottom w:val="nil"/>
              <w:right w:val="nil"/>
            </w:tcBorders>
            <w:shd w:val="clear" w:color="auto" w:fill="auto"/>
            <w:vAlign w:val="center"/>
            <w:hideMark/>
          </w:tcPr>
          <w:p w:rsidR="000B3E99" w:rsidRPr="000B3E99" w:rsidRDefault="000B3E99" w:rsidP="000B3E99">
            <w:pPr>
              <w:spacing w:after="0" w:line="240" w:lineRule="auto"/>
              <w:rPr>
                <w:rFonts w:ascii="Times New Roman" w:eastAsia="Times New Roman" w:hAnsi="Times New Roman" w:cs="Times New Roman"/>
                <w:sz w:val="24"/>
                <w:szCs w:val="24"/>
                <w:lang w:eastAsia="es-CR"/>
              </w:rPr>
            </w:pPr>
          </w:p>
        </w:tc>
        <w:tc>
          <w:tcPr>
            <w:tcW w:w="4660" w:type="pct"/>
            <w:gridSpan w:val="13"/>
            <w:tcBorders>
              <w:top w:val="nil"/>
              <w:left w:val="nil"/>
              <w:bottom w:val="single" w:sz="4" w:space="0" w:color="auto"/>
              <w:right w:val="nil"/>
            </w:tcBorders>
            <w:shd w:val="clear" w:color="000000" w:fill="B9C7D4"/>
            <w:vAlign w:val="center"/>
            <w:hideMark/>
          </w:tcPr>
          <w:p w:rsidR="000B3E99" w:rsidRPr="000B3E99" w:rsidRDefault="000B3E99" w:rsidP="000B3E99">
            <w:pPr>
              <w:spacing w:after="0" w:line="240" w:lineRule="auto"/>
              <w:jc w:val="center"/>
              <w:rPr>
                <w:rFonts w:ascii="Century Gothic" w:eastAsia="Times New Roman" w:hAnsi="Century Gothic" w:cs="Times New Roman"/>
                <w:b/>
                <w:bCs/>
                <w:color w:val="000000"/>
                <w:lang w:eastAsia="es-CR"/>
              </w:rPr>
            </w:pPr>
            <w:r w:rsidRPr="000B3E99">
              <w:rPr>
                <w:rFonts w:ascii="Century Gothic" w:eastAsia="Times New Roman" w:hAnsi="Century Gothic" w:cs="Times New Roman"/>
                <w:b/>
                <w:bCs/>
                <w:color w:val="000000"/>
                <w:lang w:eastAsia="es-CR"/>
              </w:rPr>
              <w:t>Comparativo de factores económicos y no económicos a considerar para selección de tarjeta de crédito</w:t>
            </w:r>
          </w:p>
        </w:tc>
      </w:tr>
      <w:tr w:rsidR="000B3E99" w:rsidRPr="000B3E99" w:rsidTr="0086627C">
        <w:trPr>
          <w:trHeight w:val="330"/>
          <w:jc w:val="center"/>
        </w:trPr>
        <w:tc>
          <w:tcPr>
            <w:tcW w:w="340" w:type="pct"/>
            <w:tcBorders>
              <w:top w:val="nil"/>
              <w:left w:val="nil"/>
              <w:bottom w:val="nil"/>
              <w:right w:val="nil"/>
            </w:tcBorders>
            <w:shd w:val="clear" w:color="auto" w:fill="auto"/>
            <w:vAlign w:val="center"/>
            <w:hideMark/>
          </w:tcPr>
          <w:p w:rsidR="000B3E99" w:rsidRPr="000B3E99" w:rsidRDefault="000B3E99" w:rsidP="000B3E99">
            <w:pPr>
              <w:spacing w:after="0" w:line="240" w:lineRule="auto"/>
              <w:jc w:val="center"/>
              <w:rPr>
                <w:rFonts w:ascii="Century Gothic" w:eastAsia="Times New Roman" w:hAnsi="Century Gothic" w:cs="Times New Roman"/>
                <w:b/>
                <w:bCs/>
                <w:color w:val="000000"/>
                <w:lang w:eastAsia="es-CR"/>
              </w:rPr>
            </w:pPr>
          </w:p>
        </w:tc>
        <w:tc>
          <w:tcPr>
            <w:tcW w:w="4660" w:type="pct"/>
            <w:gridSpan w:val="13"/>
            <w:tcBorders>
              <w:top w:val="single" w:sz="4" w:space="0" w:color="auto"/>
              <w:left w:val="nil"/>
              <w:bottom w:val="nil"/>
              <w:right w:val="nil"/>
            </w:tcBorders>
            <w:shd w:val="clear" w:color="000000" w:fill="CFCED0"/>
            <w:vAlign w:val="center"/>
            <w:hideMark/>
          </w:tcPr>
          <w:p w:rsidR="000B3E99" w:rsidRPr="0086627C" w:rsidRDefault="000B3E99" w:rsidP="000B3E99">
            <w:pPr>
              <w:spacing w:after="0" w:line="240" w:lineRule="auto"/>
              <w:jc w:val="center"/>
              <w:rPr>
                <w:rFonts w:eastAsia="Times New Roman" w:cstheme="minorHAnsi"/>
                <w:color w:val="000000"/>
                <w:lang w:eastAsia="es-CR"/>
              </w:rPr>
            </w:pPr>
            <w:r w:rsidRPr="0086627C">
              <w:rPr>
                <w:rFonts w:eastAsia="Times New Roman" w:cstheme="minorHAnsi"/>
                <w:color w:val="000000"/>
                <w:lang w:eastAsia="es-CR"/>
              </w:rPr>
              <w:t>Económicos (Realizar las comparaciones en la misma moneda)</w:t>
            </w:r>
          </w:p>
        </w:tc>
      </w:tr>
      <w:tr w:rsidR="0086627C" w:rsidRPr="000B3E99" w:rsidTr="0086627C">
        <w:trPr>
          <w:trHeight w:val="653"/>
          <w:jc w:val="center"/>
        </w:trPr>
        <w:tc>
          <w:tcPr>
            <w:tcW w:w="340" w:type="pct"/>
            <w:tcBorders>
              <w:top w:val="nil"/>
              <w:left w:val="nil"/>
              <w:bottom w:val="nil"/>
              <w:right w:val="nil"/>
            </w:tcBorders>
            <w:shd w:val="clear" w:color="auto" w:fill="auto"/>
            <w:vAlign w:val="center"/>
            <w:hideMark/>
          </w:tcPr>
          <w:p w:rsidR="000B3E99" w:rsidRPr="000B3E99" w:rsidRDefault="000B3E99" w:rsidP="000B3E99">
            <w:pPr>
              <w:spacing w:after="0" w:line="240" w:lineRule="auto"/>
              <w:jc w:val="center"/>
              <w:rPr>
                <w:rFonts w:ascii="Century Gothic" w:eastAsia="Times New Roman" w:hAnsi="Century Gothic" w:cs="Times New Roman"/>
                <w:color w:val="000000"/>
                <w:lang w:eastAsia="es-CR"/>
              </w:rPr>
            </w:pPr>
          </w:p>
        </w:tc>
        <w:tc>
          <w:tcPr>
            <w:tcW w:w="269" w:type="pct"/>
            <w:tcBorders>
              <w:top w:val="nil"/>
              <w:left w:val="nil"/>
              <w:bottom w:val="double" w:sz="6" w:space="0" w:color="auto"/>
              <w:right w:val="nil"/>
            </w:tcBorders>
            <w:shd w:val="clear" w:color="auto" w:fill="auto"/>
            <w:vAlign w:val="center"/>
            <w:hideMark/>
          </w:tcPr>
          <w:p w:rsidR="000B3E99" w:rsidRPr="0086627C" w:rsidRDefault="000B3E99" w:rsidP="000B3E99">
            <w:pPr>
              <w:spacing w:after="0" w:line="240" w:lineRule="auto"/>
              <w:jc w:val="center"/>
              <w:rPr>
                <w:rFonts w:eastAsia="Times New Roman" w:cstheme="minorHAnsi"/>
                <w:color w:val="000000"/>
                <w:sz w:val="17"/>
                <w:szCs w:val="17"/>
                <w:lang w:eastAsia="es-CR"/>
              </w:rPr>
            </w:pPr>
            <w:r w:rsidRPr="0086627C">
              <w:rPr>
                <w:rFonts w:eastAsia="Times New Roman" w:cstheme="minorHAnsi"/>
                <w:color w:val="000000"/>
                <w:sz w:val="17"/>
                <w:szCs w:val="17"/>
                <w:lang w:eastAsia="es-CR"/>
              </w:rPr>
              <w:t>Límite de crédito</w:t>
            </w:r>
          </w:p>
        </w:tc>
        <w:tc>
          <w:tcPr>
            <w:tcW w:w="374" w:type="pct"/>
            <w:tcBorders>
              <w:top w:val="nil"/>
              <w:left w:val="nil"/>
              <w:bottom w:val="double" w:sz="6" w:space="0" w:color="auto"/>
              <w:right w:val="nil"/>
            </w:tcBorders>
            <w:shd w:val="clear" w:color="auto" w:fill="auto"/>
            <w:vAlign w:val="center"/>
            <w:hideMark/>
          </w:tcPr>
          <w:p w:rsidR="000B3E99" w:rsidRPr="0086627C" w:rsidRDefault="000B3E99" w:rsidP="000B3E99">
            <w:pPr>
              <w:spacing w:after="0" w:line="240" w:lineRule="auto"/>
              <w:jc w:val="center"/>
              <w:rPr>
                <w:rFonts w:eastAsia="Times New Roman" w:cstheme="minorHAnsi"/>
                <w:b/>
                <w:bCs/>
                <w:color w:val="000000"/>
                <w:sz w:val="17"/>
                <w:szCs w:val="17"/>
                <w:lang w:eastAsia="es-CR"/>
              </w:rPr>
            </w:pPr>
            <w:r w:rsidRPr="0086627C">
              <w:rPr>
                <w:rFonts w:eastAsia="Times New Roman" w:cstheme="minorHAnsi"/>
                <w:b/>
                <w:bCs/>
                <w:color w:val="000000"/>
                <w:sz w:val="17"/>
                <w:szCs w:val="17"/>
                <w:lang w:eastAsia="es-CR"/>
              </w:rPr>
              <w:t>Tasa de interés corrientes anual</w:t>
            </w:r>
          </w:p>
        </w:tc>
        <w:tc>
          <w:tcPr>
            <w:tcW w:w="362" w:type="pct"/>
            <w:tcBorders>
              <w:top w:val="nil"/>
              <w:left w:val="nil"/>
              <w:bottom w:val="double" w:sz="6" w:space="0" w:color="auto"/>
              <w:right w:val="nil"/>
            </w:tcBorders>
            <w:shd w:val="clear" w:color="auto" w:fill="auto"/>
            <w:vAlign w:val="center"/>
            <w:hideMark/>
          </w:tcPr>
          <w:p w:rsidR="000B3E99" w:rsidRPr="0086627C" w:rsidRDefault="000B3E99" w:rsidP="000B3E99">
            <w:pPr>
              <w:spacing w:after="0" w:line="240" w:lineRule="auto"/>
              <w:jc w:val="center"/>
              <w:rPr>
                <w:rFonts w:eastAsia="Times New Roman" w:cstheme="minorHAnsi"/>
                <w:color w:val="000000"/>
                <w:sz w:val="17"/>
                <w:szCs w:val="17"/>
                <w:lang w:eastAsia="es-CR"/>
              </w:rPr>
            </w:pPr>
            <w:r w:rsidRPr="0086627C">
              <w:rPr>
                <w:rFonts w:eastAsia="Times New Roman" w:cstheme="minorHAnsi"/>
                <w:color w:val="000000"/>
                <w:sz w:val="17"/>
                <w:szCs w:val="17"/>
                <w:lang w:eastAsia="es-CR"/>
              </w:rPr>
              <w:t>Tasa de interés moratoria mensual</w:t>
            </w:r>
          </w:p>
        </w:tc>
        <w:tc>
          <w:tcPr>
            <w:tcW w:w="309" w:type="pct"/>
            <w:tcBorders>
              <w:top w:val="nil"/>
              <w:left w:val="nil"/>
              <w:bottom w:val="double" w:sz="6" w:space="0" w:color="auto"/>
              <w:right w:val="nil"/>
            </w:tcBorders>
            <w:shd w:val="clear" w:color="auto" w:fill="auto"/>
            <w:vAlign w:val="center"/>
            <w:hideMark/>
          </w:tcPr>
          <w:p w:rsidR="000B3E99" w:rsidRPr="0086627C" w:rsidRDefault="000B3E99" w:rsidP="000B3E99">
            <w:pPr>
              <w:spacing w:after="0" w:line="240" w:lineRule="auto"/>
              <w:jc w:val="center"/>
              <w:rPr>
                <w:rFonts w:eastAsia="Times New Roman" w:cstheme="minorHAnsi"/>
                <w:color w:val="000000"/>
                <w:sz w:val="17"/>
                <w:szCs w:val="17"/>
                <w:lang w:eastAsia="es-CR"/>
              </w:rPr>
            </w:pPr>
            <w:r w:rsidRPr="0086627C">
              <w:rPr>
                <w:rFonts w:eastAsia="Times New Roman" w:cstheme="minorHAnsi"/>
                <w:color w:val="000000"/>
                <w:sz w:val="17"/>
                <w:szCs w:val="17"/>
                <w:lang w:eastAsia="es-CR"/>
              </w:rPr>
              <w:t>Tasa de interés por avance de efectivo</w:t>
            </w:r>
          </w:p>
        </w:tc>
        <w:tc>
          <w:tcPr>
            <w:tcW w:w="330" w:type="pct"/>
            <w:tcBorders>
              <w:top w:val="nil"/>
              <w:left w:val="nil"/>
              <w:bottom w:val="double" w:sz="6" w:space="0" w:color="auto"/>
              <w:right w:val="nil"/>
            </w:tcBorders>
            <w:shd w:val="clear" w:color="auto" w:fill="auto"/>
            <w:vAlign w:val="center"/>
            <w:hideMark/>
          </w:tcPr>
          <w:p w:rsidR="000B3E99" w:rsidRPr="0086627C" w:rsidRDefault="000B3E99" w:rsidP="000B3E99">
            <w:pPr>
              <w:spacing w:after="0" w:line="240" w:lineRule="auto"/>
              <w:jc w:val="center"/>
              <w:rPr>
                <w:rFonts w:eastAsia="Times New Roman" w:cstheme="minorHAnsi"/>
                <w:color w:val="000000"/>
                <w:sz w:val="17"/>
                <w:szCs w:val="17"/>
                <w:lang w:eastAsia="es-CR"/>
              </w:rPr>
            </w:pPr>
            <w:r w:rsidRPr="0086627C">
              <w:rPr>
                <w:rFonts w:eastAsia="Times New Roman" w:cstheme="minorHAnsi"/>
                <w:color w:val="000000"/>
                <w:sz w:val="17"/>
                <w:szCs w:val="17"/>
                <w:lang w:eastAsia="es-CR"/>
              </w:rPr>
              <w:t>Comisión por avances en efectivo</w:t>
            </w:r>
          </w:p>
        </w:tc>
        <w:tc>
          <w:tcPr>
            <w:tcW w:w="330" w:type="pct"/>
            <w:tcBorders>
              <w:top w:val="nil"/>
              <w:left w:val="nil"/>
              <w:bottom w:val="double" w:sz="6" w:space="0" w:color="auto"/>
              <w:right w:val="nil"/>
            </w:tcBorders>
            <w:shd w:val="clear" w:color="auto" w:fill="auto"/>
            <w:vAlign w:val="center"/>
            <w:hideMark/>
          </w:tcPr>
          <w:p w:rsidR="000B3E99" w:rsidRPr="0086627C" w:rsidRDefault="000B3E99" w:rsidP="000B3E99">
            <w:pPr>
              <w:spacing w:after="0" w:line="240" w:lineRule="auto"/>
              <w:jc w:val="center"/>
              <w:rPr>
                <w:rFonts w:eastAsia="Times New Roman" w:cstheme="minorHAnsi"/>
                <w:color w:val="000000"/>
                <w:sz w:val="17"/>
                <w:szCs w:val="17"/>
                <w:lang w:eastAsia="es-CR"/>
              </w:rPr>
            </w:pPr>
            <w:r w:rsidRPr="0086627C">
              <w:rPr>
                <w:rFonts w:eastAsia="Times New Roman" w:cstheme="minorHAnsi"/>
                <w:color w:val="000000"/>
                <w:sz w:val="17"/>
                <w:szCs w:val="17"/>
                <w:lang w:eastAsia="es-CR"/>
              </w:rPr>
              <w:t>Comisión por no uso</w:t>
            </w:r>
          </w:p>
        </w:tc>
        <w:tc>
          <w:tcPr>
            <w:tcW w:w="342" w:type="pct"/>
            <w:tcBorders>
              <w:top w:val="nil"/>
              <w:left w:val="nil"/>
              <w:bottom w:val="double" w:sz="6" w:space="0" w:color="auto"/>
              <w:right w:val="nil"/>
            </w:tcBorders>
            <w:shd w:val="clear" w:color="auto" w:fill="auto"/>
            <w:vAlign w:val="center"/>
            <w:hideMark/>
          </w:tcPr>
          <w:p w:rsidR="000B3E99" w:rsidRPr="0086627C" w:rsidRDefault="000B3E99" w:rsidP="000B3E99">
            <w:pPr>
              <w:spacing w:after="0" w:line="240" w:lineRule="auto"/>
              <w:jc w:val="center"/>
              <w:rPr>
                <w:rFonts w:eastAsia="Times New Roman" w:cstheme="minorHAnsi"/>
                <w:color w:val="000000"/>
                <w:sz w:val="17"/>
                <w:szCs w:val="17"/>
                <w:lang w:eastAsia="es-CR"/>
              </w:rPr>
            </w:pPr>
            <w:r w:rsidRPr="0086627C">
              <w:rPr>
                <w:rFonts w:eastAsia="Times New Roman" w:cstheme="minorHAnsi"/>
                <w:color w:val="000000"/>
                <w:sz w:val="17"/>
                <w:szCs w:val="17"/>
                <w:lang w:eastAsia="es-CR"/>
              </w:rPr>
              <w:t>Costo mensual de seguro</w:t>
            </w:r>
          </w:p>
        </w:tc>
        <w:tc>
          <w:tcPr>
            <w:tcW w:w="390" w:type="pct"/>
            <w:tcBorders>
              <w:top w:val="nil"/>
              <w:left w:val="nil"/>
              <w:bottom w:val="double" w:sz="6" w:space="0" w:color="auto"/>
              <w:right w:val="nil"/>
            </w:tcBorders>
            <w:shd w:val="clear" w:color="auto" w:fill="auto"/>
            <w:vAlign w:val="center"/>
            <w:hideMark/>
          </w:tcPr>
          <w:p w:rsidR="000B3E99" w:rsidRPr="0086627C" w:rsidRDefault="000B3E99" w:rsidP="000B3E99">
            <w:pPr>
              <w:spacing w:after="0" w:line="240" w:lineRule="auto"/>
              <w:jc w:val="center"/>
              <w:rPr>
                <w:rFonts w:eastAsia="Times New Roman" w:cstheme="minorHAnsi"/>
                <w:color w:val="000000"/>
                <w:sz w:val="17"/>
                <w:szCs w:val="17"/>
                <w:lang w:eastAsia="es-CR"/>
              </w:rPr>
            </w:pPr>
            <w:r w:rsidRPr="0086627C">
              <w:rPr>
                <w:rFonts w:eastAsia="Times New Roman" w:cstheme="minorHAnsi"/>
                <w:color w:val="000000"/>
                <w:sz w:val="17"/>
                <w:szCs w:val="17"/>
                <w:lang w:eastAsia="es-CR"/>
              </w:rPr>
              <w:t>Membresía o Anualidad</w:t>
            </w:r>
          </w:p>
        </w:tc>
        <w:tc>
          <w:tcPr>
            <w:tcW w:w="341" w:type="pct"/>
            <w:tcBorders>
              <w:top w:val="nil"/>
              <w:left w:val="nil"/>
              <w:bottom w:val="double" w:sz="6" w:space="0" w:color="auto"/>
              <w:right w:val="nil"/>
            </w:tcBorders>
            <w:shd w:val="clear" w:color="auto" w:fill="auto"/>
            <w:vAlign w:val="center"/>
            <w:hideMark/>
          </w:tcPr>
          <w:p w:rsidR="000B3E99" w:rsidRPr="0086627C" w:rsidRDefault="000B3E99" w:rsidP="000B3E99">
            <w:pPr>
              <w:spacing w:after="0" w:line="240" w:lineRule="auto"/>
              <w:jc w:val="center"/>
              <w:rPr>
                <w:rFonts w:eastAsia="Times New Roman" w:cstheme="minorHAnsi"/>
                <w:color w:val="000000"/>
                <w:sz w:val="17"/>
                <w:szCs w:val="17"/>
                <w:lang w:eastAsia="es-CR"/>
              </w:rPr>
            </w:pPr>
            <w:r w:rsidRPr="0086627C">
              <w:rPr>
                <w:rFonts w:eastAsia="Times New Roman" w:cstheme="minorHAnsi"/>
                <w:color w:val="000000"/>
                <w:sz w:val="17"/>
                <w:szCs w:val="17"/>
                <w:lang w:eastAsia="es-CR"/>
              </w:rPr>
              <w:t>Cuota  por tarjeta adicional</w:t>
            </w:r>
          </w:p>
        </w:tc>
        <w:tc>
          <w:tcPr>
            <w:tcW w:w="500" w:type="pct"/>
            <w:tcBorders>
              <w:top w:val="nil"/>
              <w:left w:val="nil"/>
              <w:bottom w:val="double" w:sz="6" w:space="0" w:color="auto"/>
              <w:right w:val="nil"/>
            </w:tcBorders>
            <w:shd w:val="clear" w:color="auto" w:fill="auto"/>
            <w:vAlign w:val="center"/>
            <w:hideMark/>
          </w:tcPr>
          <w:p w:rsidR="000B3E99" w:rsidRPr="0086627C" w:rsidRDefault="000B3E99" w:rsidP="000B3E99">
            <w:pPr>
              <w:spacing w:after="0" w:line="240" w:lineRule="auto"/>
              <w:jc w:val="center"/>
              <w:rPr>
                <w:rFonts w:eastAsia="Times New Roman" w:cstheme="minorHAnsi"/>
                <w:color w:val="000000"/>
                <w:sz w:val="17"/>
                <w:szCs w:val="17"/>
                <w:lang w:eastAsia="es-CR"/>
              </w:rPr>
            </w:pPr>
            <w:r w:rsidRPr="0086627C">
              <w:rPr>
                <w:rFonts w:eastAsia="Times New Roman" w:cstheme="minorHAnsi"/>
                <w:color w:val="000000"/>
                <w:sz w:val="17"/>
                <w:szCs w:val="17"/>
                <w:lang w:eastAsia="es-CR"/>
              </w:rPr>
              <w:t>Comisión por gastos administrativos</w:t>
            </w:r>
          </w:p>
        </w:tc>
        <w:tc>
          <w:tcPr>
            <w:tcW w:w="382" w:type="pct"/>
            <w:tcBorders>
              <w:top w:val="nil"/>
              <w:left w:val="nil"/>
              <w:bottom w:val="double" w:sz="6" w:space="0" w:color="auto"/>
              <w:right w:val="nil"/>
            </w:tcBorders>
            <w:shd w:val="clear" w:color="auto" w:fill="auto"/>
            <w:vAlign w:val="center"/>
            <w:hideMark/>
          </w:tcPr>
          <w:p w:rsidR="000B3E99" w:rsidRPr="0086627C" w:rsidRDefault="000B3E99" w:rsidP="000B3E99">
            <w:pPr>
              <w:spacing w:after="0" w:line="240" w:lineRule="auto"/>
              <w:jc w:val="center"/>
              <w:rPr>
                <w:rFonts w:eastAsia="Times New Roman" w:cstheme="minorHAnsi"/>
                <w:color w:val="000000"/>
                <w:sz w:val="17"/>
                <w:szCs w:val="17"/>
                <w:lang w:eastAsia="es-CR"/>
              </w:rPr>
            </w:pPr>
            <w:r w:rsidRPr="0086627C">
              <w:rPr>
                <w:rFonts w:eastAsia="Times New Roman" w:cstheme="minorHAnsi"/>
                <w:color w:val="000000"/>
                <w:sz w:val="17"/>
                <w:szCs w:val="17"/>
                <w:lang w:eastAsia="es-CR"/>
              </w:rPr>
              <w:t>Comisión por sobregiros</w:t>
            </w:r>
          </w:p>
        </w:tc>
        <w:tc>
          <w:tcPr>
            <w:tcW w:w="366" w:type="pct"/>
            <w:tcBorders>
              <w:top w:val="nil"/>
              <w:left w:val="nil"/>
              <w:bottom w:val="double" w:sz="6" w:space="0" w:color="auto"/>
              <w:right w:val="nil"/>
            </w:tcBorders>
            <w:shd w:val="clear" w:color="auto" w:fill="auto"/>
            <w:vAlign w:val="center"/>
            <w:hideMark/>
          </w:tcPr>
          <w:p w:rsidR="000B3E99" w:rsidRPr="0086627C" w:rsidRDefault="000B3E99" w:rsidP="000B3E99">
            <w:pPr>
              <w:spacing w:after="0" w:line="240" w:lineRule="auto"/>
              <w:jc w:val="center"/>
              <w:rPr>
                <w:rFonts w:eastAsia="Times New Roman" w:cstheme="minorHAnsi"/>
                <w:color w:val="000000"/>
                <w:sz w:val="17"/>
                <w:szCs w:val="17"/>
                <w:lang w:eastAsia="es-CR"/>
              </w:rPr>
            </w:pPr>
            <w:r w:rsidRPr="0086627C">
              <w:rPr>
                <w:rFonts w:eastAsia="Times New Roman" w:cstheme="minorHAnsi"/>
                <w:color w:val="000000"/>
                <w:sz w:val="17"/>
                <w:szCs w:val="17"/>
                <w:lang w:eastAsia="es-CR"/>
              </w:rPr>
              <w:t>Costo por reposición de tarjeta</w:t>
            </w:r>
          </w:p>
        </w:tc>
        <w:tc>
          <w:tcPr>
            <w:tcW w:w="364" w:type="pct"/>
            <w:tcBorders>
              <w:top w:val="nil"/>
              <w:left w:val="nil"/>
              <w:bottom w:val="double" w:sz="6" w:space="0" w:color="auto"/>
              <w:right w:val="nil"/>
            </w:tcBorders>
            <w:shd w:val="clear" w:color="auto" w:fill="auto"/>
            <w:vAlign w:val="center"/>
            <w:hideMark/>
          </w:tcPr>
          <w:p w:rsidR="000B3E99" w:rsidRPr="0086627C" w:rsidRDefault="000B3E99" w:rsidP="000B3E99">
            <w:pPr>
              <w:spacing w:after="0" w:line="240" w:lineRule="auto"/>
              <w:jc w:val="center"/>
              <w:rPr>
                <w:rFonts w:eastAsia="Times New Roman" w:cstheme="minorHAnsi"/>
                <w:color w:val="000000"/>
                <w:sz w:val="17"/>
                <w:szCs w:val="17"/>
                <w:lang w:eastAsia="es-CR"/>
              </w:rPr>
            </w:pPr>
            <w:r w:rsidRPr="0086627C">
              <w:rPr>
                <w:rFonts w:eastAsia="Times New Roman" w:cstheme="minorHAnsi"/>
                <w:color w:val="000000"/>
                <w:sz w:val="17"/>
                <w:szCs w:val="17"/>
                <w:lang w:eastAsia="es-CR"/>
              </w:rPr>
              <w:t>Costo por investigación de reclamos</w:t>
            </w:r>
          </w:p>
        </w:tc>
      </w:tr>
      <w:tr w:rsidR="0086627C" w:rsidRPr="000B3E99" w:rsidTr="0086627C">
        <w:trPr>
          <w:trHeight w:val="582"/>
          <w:jc w:val="center"/>
        </w:trPr>
        <w:tc>
          <w:tcPr>
            <w:tcW w:w="340" w:type="pct"/>
            <w:tcBorders>
              <w:top w:val="nil"/>
              <w:left w:val="nil"/>
              <w:bottom w:val="single" w:sz="4" w:space="0" w:color="auto"/>
              <w:right w:val="nil"/>
            </w:tcBorders>
            <w:shd w:val="clear" w:color="auto" w:fill="auto"/>
            <w:vAlign w:val="center"/>
            <w:hideMark/>
          </w:tcPr>
          <w:p w:rsidR="000B3E99" w:rsidRPr="0086627C" w:rsidRDefault="000B3E99" w:rsidP="000B3E99">
            <w:pPr>
              <w:spacing w:after="0" w:line="240" w:lineRule="auto"/>
              <w:jc w:val="center"/>
              <w:rPr>
                <w:rFonts w:eastAsia="Times New Roman" w:cstheme="minorHAnsi"/>
                <w:color w:val="000000"/>
                <w:sz w:val="18"/>
                <w:szCs w:val="18"/>
                <w:lang w:eastAsia="es-CR"/>
              </w:rPr>
            </w:pPr>
            <w:r w:rsidRPr="0086627C">
              <w:rPr>
                <w:rFonts w:eastAsia="Times New Roman" w:cstheme="minorHAnsi"/>
                <w:color w:val="000000"/>
                <w:sz w:val="18"/>
                <w:szCs w:val="18"/>
                <w:lang w:eastAsia="es-CR"/>
              </w:rPr>
              <w:t>Opción de  tarjeta 1</w:t>
            </w:r>
          </w:p>
        </w:tc>
        <w:tc>
          <w:tcPr>
            <w:tcW w:w="269" w:type="pct"/>
            <w:tcBorders>
              <w:top w:val="nil"/>
              <w:left w:val="nil"/>
              <w:bottom w:val="single" w:sz="4" w:space="0" w:color="auto"/>
              <w:right w:val="nil"/>
            </w:tcBorders>
            <w:shd w:val="clear" w:color="auto" w:fill="auto"/>
            <w:vAlign w:val="center"/>
            <w:hideMark/>
          </w:tcPr>
          <w:p w:rsidR="000B3E99" w:rsidRPr="0086627C" w:rsidRDefault="000B3E99" w:rsidP="000B3E99">
            <w:pPr>
              <w:spacing w:after="0" w:line="240" w:lineRule="auto"/>
              <w:jc w:val="center"/>
              <w:rPr>
                <w:rFonts w:eastAsia="Times New Roman" w:cstheme="minorHAnsi"/>
                <w:color w:val="000000"/>
                <w:lang w:eastAsia="es-CR"/>
              </w:rPr>
            </w:pPr>
          </w:p>
        </w:tc>
        <w:tc>
          <w:tcPr>
            <w:tcW w:w="374" w:type="pct"/>
            <w:tcBorders>
              <w:top w:val="nil"/>
              <w:left w:val="nil"/>
              <w:bottom w:val="single" w:sz="4" w:space="0" w:color="auto"/>
              <w:right w:val="nil"/>
            </w:tcBorders>
            <w:shd w:val="clear" w:color="auto" w:fill="auto"/>
            <w:vAlign w:val="center"/>
            <w:hideMark/>
          </w:tcPr>
          <w:p w:rsidR="000B3E99" w:rsidRPr="0086627C" w:rsidRDefault="000B3E99" w:rsidP="000B3E99">
            <w:pPr>
              <w:spacing w:after="0" w:line="240" w:lineRule="auto"/>
              <w:jc w:val="center"/>
              <w:rPr>
                <w:rFonts w:eastAsia="Times New Roman" w:cstheme="minorHAnsi"/>
                <w:sz w:val="20"/>
                <w:szCs w:val="20"/>
                <w:lang w:eastAsia="es-CR"/>
              </w:rPr>
            </w:pPr>
          </w:p>
        </w:tc>
        <w:tc>
          <w:tcPr>
            <w:tcW w:w="362" w:type="pct"/>
            <w:tcBorders>
              <w:top w:val="nil"/>
              <w:left w:val="nil"/>
              <w:bottom w:val="single" w:sz="4" w:space="0" w:color="auto"/>
              <w:right w:val="nil"/>
            </w:tcBorders>
            <w:shd w:val="clear" w:color="auto" w:fill="auto"/>
            <w:vAlign w:val="center"/>
            <w:hideMark/>
          </w:tcPr>
          <w:p w:rsidR="000B3E99" w:rsidRPr="0086627C" w:rsidRDefault="000B3E99" w:rsidP="000B3E99">
            <w:pPr>
              <w:spacing w:after="0" w:line="240" w:lineRule="auto"/>
              <w:jc w:val="center"/>
              <w:rPr>
                <w:rFonts w:eastAsia="Times New Roman" w:cstheme="minorHAnsi"/>
                <w:sz w:val="20"/>
                <w:szCs w:val="20"/>
                <w:lang w:eastAsia="es-CR"/>
              </w:rPr>
            </w:pPr>
          </w:p>
        </w:tc>
        <w:tc>
          <w:tcPr>
            <w:tcW w:w="309" w:type="pct"/>
            <w:tcBorders>
              <w:top w:val="nil"/>
              <w:left w:val="nil"/>
              <w:bottom w:val="single" w:sz="4" w:space="0" w:color="auto"/>
              <w:right w:val="nil"/>
            </w:tcBorders>
            <w:shd w:val="clear" w:color="auto" w:fill="auto"/>
            <w:vAlign w:val="center"/>
            <w:hideMark/>
          </w:tcPr>
          <w:p w:rsidR="000B3E99" w:rsidRPr="0086627C" w:rsidRDefault="000B3E99" w:rsidP="00F27E03">
            <w:pPr>
              <w:spacing w:after="0" w:line="240" w:lineRule="auto"/>
              <w:rPr>
                <w:rFonts w:eastAsia="Times New Roman" w:cstheme="minorHAnsi"/>
                <w:sz w:val="20"/>
                <w:szCs w:val="20"/>
                <w:lang w:eastAsia="es-CR"/>
              </w:rPr>
            </w:pPr>
          </w:p>
        </w:tc>
        <w:tc>
          <w:tcPr>
            <w:tcW w:w="330" w:type="pct"/>
            <w:tcBorders>
              <w:top w:val="nil"/>
              <w:left w:val="nil"/>
              <w:bottom w:val="single" w:sz="4" w:space="0" w:color="auto"/>
              <w:right w:val="nil"/>
            </w:tcBorders>
            <w:shd w:val="clear" w:color="auto" w:fill="auto"/>
            <w:vAlign w:val="center"/>
            <w:hideMark/>
          </w:tcPr>
          <w:p w:rsidR="000B3E99" w:rsidRPr="0086627C" w:rsidRDefault="000B3E99" w:rsidP="000B3E99">
            <w:pPr>
              <w:spacing w:after="0" w:line="240" w:lineRule="auto"/>
              <w:jc w:val="center"/>
              <w:rPr>
                <w:rFonts w:eastAsia="Times New Roman" w:cstheme="minorHAnsi"/>
                <w:sz w:val="20"/>
                <w:szCs w:val="20"/>
                <w:lang w:eastAsia="es-CR"/>
              </w:rPr>
            </w:pPr>
          </w:p>
        </w:tc>
        <w:tc>
          <w:tcPr>
            <w:tcW w:w="330" w:type="pct"/>
            <w:tcBorders>
              <w:top w:val="nil"/>
              <w:left w:val="nil"/>
              <w:bottom w:val="single" w:sz="4" w:space="0" w:color="auto"/>
              <w:right w:val="nil"/>
            </w:tcBorders>
            <w:shd w:val="clear" w:color="auto" w:fill="auto"/>
            <w:vAlign w:val="center"/>
            <w:hideMark/>
          </w:tcPr>
          <w:p w:rsidR="000B3E99" w:rsidRPr="0086627C" w:rsidRDefault="000B3E99" w:rsidP="000B3E99">
            <w:pPr>
              <w:spacing w:after="0" w:line="240" w:lineRule="auto"/>
              <w:jc w:val="center"/>
              <w:rPr>
                <w:rFonts w:eastAsia="Times New Roman" w:cstheme="minorHAnsi"/>
                <w:sz w:val="20"/>
                <w:szCs w:val="20"/>
                <w:lang w:eastAsia="es-CR"/>
              </w:rPr>
            </w:pPr>
          </w:p>
        </w:tc>
        <w:tc>
          <w:tcPr>
            <w:tcW w:w="342" w:type="pct"/>
            <w:tcBorders>
              <w:top w:val="nil"/>
              <w:left w:val="nil"/>
              <w:bottom w:val="single" w:sz="4" w:space="0" w:color="auto"/>
              <w:right w:val="nil"/>
            </w:tcBorders>
            <w:shd w:val="clear" w:color="auto" w:fill="auto"/>
            <w:vAlign w:val="center"/>
            <w:hideMark/>
          </w:tcPr>
          <w:p w:rsidR="000B3E99" w:rsidRPr="0086627C" w:rsidRDefault="000B3E99" w:rsidP="000B3E99">
            <w:pPr>
              <w:spacing w:after="0" w:line="240" w:lineRule="auto"/>
              <w:jc w:val="center"/>
              <w:rPr>
                <w:rFonts w:eastAsia="Times New Roman" w:cstheme="minorHAnsi"/>
                <w:sz w:val="20"/>
                <w:szCs w:val="20"/>
                <w:lang w:eastAsia="es-CR"/>
              </w:rPr>
            </w:pPr>
          </w:p>
        </w:tc>
        <w:tc>
          <w:tcPr>
            <w:tcW w:w="390" w:type="pct"/>
            <w:tcBorders>
              <w:top w:val="nil"/>
              <w:left w:val="nil"/>
              <w:bottom w:val="single" w:sz="4" w:space="0" w:color="auto"/>
              <w:right w:val="nil"/>
            </w:tcBorders>
            <w:shd w:val="clear" w:color="auto" w:fill="auto"/>
            <w:vAlign w:val="center"/>
            <w:hideMark/>
          </w:tcPr>
          <w:p w:rsidR="000B3E99" w:rsidRPr="0086627C" w:rsidRDefault="000B3E99" w:rsidP="000B3E99">
            <w:pPr>
              <w:spacing w:after="0" w:line="240" w:lineRule="auto"/>
              <w:jc w:val="center"/>
              <w:rPr>
                <w:rFonts w:eastAsia="Times New Roman" w:cstheme="minorHAnsi"/>
                <w:sz w:val="20"/>
                <w:szCs w:val="20"/>
                <w:lang w:eastAsia="es-CR"/>
              </w:rPr>
            </w:pPr>
          </w:p>
        </w:tc>
        <w:tc>
          <w:tcPr>
            <w:tcW w:w="341" w:type="pct"/>
            <w:tcBorders>
              <w:top w:val="nil"/>
              <w:left w:val="nil"/>
              <w:bottom w:val="single" w:sz="4" w:space="0" w:color="auto"/>
              <w:right w:val="nil"/>
            </w:tcBorders>
            <w:shd w:val="clear" w:color="auto" w:fill="auto"/>
            <w:vAlign w:val="center"/>
            <w:hideMark/>
          </w:tcPr>
          <w:p w:rsidR="000B3E99" w:rsidRPr="0086627C" w:rsidRDefault="000B3E99" w:rsidP="000B3E99">
            <w:pPr>
              <w:spacing w:after="0" w:line="240" w:lineRule="auto"/>
              <w:jc w:val="center"/>
              <w:rPr>
                <w:rFonts w:eastAsia="Times New Roman" w:cstheme="minorHAnsi"/>
                <w:sz w:val="20"/>
                <w:szCs w:val="20"/>
                <w:lang w:eastAsia="es-CR"/>
              </w:rPr>
            </w:pPr>
          </w:p>
        </w:tc>
        <w:tc>
          <w:tcPr>
            <w:tcW w:w="500" w:type="pct"/>
            <w:tcBorders>
              <w:top w:val="nil"/>
              <w:left w:val="nil"/>
              <w:bottom w:val="single" w:sz="4" w:space="0" w:color="auto"/>
              <w:right w:val="nil"/>
            </w:tcBorders>
            <w:shd w:val="clear" w:color="auto" w:fill="auto"/>
            <w:vAlign w:val="center"/>
            <w:hideMark/>
          </w:tcPr>
          <w:p w:rsidR="000B3E99" w:rsidRPr="0086627C" w:rsidRDefault="000B3E99" w:rsidP="000B3E99">
            <w:pPr>
              <w:spacing w:after="0" w:line="240" w:lineRule="auto"/>
              <w:jc w:val="center"/>
              <w:rPr>
                <w:rFonts w:eastAsia="Times New Roman" w:cstheme="minorHAnsi"/>
                <w:sz w:val="20"/>
                <w:szCs w:val="20"/>
                <w:lang w:eastAsia="es-CR"/>
              </w:rPr>
            </w:pPr>
          </w:p>
        </w:tc>
        <w:tc>
          <w:tcPr>
            <w:tcW w:w="382" w:type="pct"/>
            <w:tcBorders>
              <w:top w:val="nil"/>
              <w:left w:val="nil"/>
              <w:bottom w:val="single" w:sz="4" w:space="0" w:color="auto"/>
              <w:right w:val="nil"/>
            </w:tcBorders>
            <w:shd w:val="clear" w:color="auto" w:fill="auto"/>
            <w:vAlign w:val="center"/>
            <w:hideMark/>
          </w:tcPr>
          <w:p w:rsidR="000B3E99" w:rsidRPr="0086627C" w:rsidRDefault="000B3E99" w:rsidP="000B3E99">
            <w:pPr>
              <w:spacing w:after="0" w:line="240" w:lineRule="auto"/>
              <w:jc w:val="center"/>
              <w:rPr>
                <w:rFonts w:eastAsia="Times New Roman" w:cstheme="minorHAnsi"/>
                <w:sz w:val="20"/>
                <w:szCs w:val="20"/>
                <w:lang w:eastAsia="es-CR"/>
              </w:rPr>
            </w:pPr>
          </w:p>
        </w:tc>
        <w:tc>
          <w:tcPr>
            <w:tcW w:w="366" w:type="pct"/>
            <w:tcBorders>
              <w:top w:val="nil"/>
              <w:left w:val="nil"/>
              <w:bottom w:val="single" w:sz="4" w:space="0" w:color="auto"/>
              <w:right w:val="nil"/>
            </w:tcBorders>
            <w:shd w:val="clear" w:color="auto" w:fill="auto"/>
            <w:vAlign w:val="center"/>
            <w:hideMark/>
          </w:tcPr>
          <w:p w:rsidR="000B3E99" w:rsidRPr="0086627C" w:rsidRDefault="000B3E99" w:rsidP="000B3E99">
            <w:pPr>
              <w:spacing w:after="0" w:line="240" w:lineRule="auto"/>
              <w:jc w:val="center"/>
              <w:rPr>
                <w:rFonts w:eastAsia="Times New Roman" w:cstheme="minorHAnsi"/>
                <w:sz w:val="20"/>
                <w:szCs w:val="20"/>
                <w:lang w:eastAsia="es-CR"/>
              </w:rPr>
            </w:pPr>
          </w:p>
        </w:tc>
        <w:tc>
          <w:tcPr>
            <w:tcW w:w="364" w:type="pct"/>
            <w:tcBorders>
              <w:top w:val="nil"/>
              <w:left w:val="nil"/>
              <w:bottom w:val="single" w:sz="4" w:space="0" w:color="auto"/>
              <w:right w:val="nil"/>
            </w:tcBorders>
            <w:shd w:val="clear" w:color="auto" w:fill="auto"/>
            <w:vAlign w:val="center"/>
            <w:hideMark/>
          </w:tcPr>
          <w:p w:rsidR="000B3E99" w:rsidRPr="0086627C" w:rsidRDefault="000B3E99" w:rsidP="000B3E99">
            <w:pPr>
              <w:spacing w:after="0" w:line="240" w:lineRule="auto"/>
              <w:jc w:val="center"/>
              <w:rPr>
                <w:rFonts w:eastAsia="Times New Roman" w:cstheme="minorHAnsi"/>
                <w:sz w:val="20"/>
                <w:szCs w:val="20"/>
                <w:lang w:eastAsia="es-CR"/>
              </w:rPr>
            </w:pPr>
          </w:p>
        </w:tc>
      </w:tr>
      <w:tr w:rsidR="0086627C" w:rsidRPr="000B3E99" w:rsidTr="0086627C">
        <w:trPr>
          <w:trHeight w:val="699"/>
          <w:jc w:val="center"/>
        </w:trPr>
        <w:tc>
          <w:tcPr>
            <w:tcW w:w="340" w:type="pct"/>
            <w:tcBorders>
              <w:top w:val="single" w:sz="4" w:space="0" w:color="auto"/>
              <w:left w:val="nil"/>
              <w:bottom w:val="nil"/>
              <w:right w:val="nil"/>
            </w:tcBorders>
            <w:shd w:val="clear" w:color="auto" w:fill="auto"/>
            <w:vAlign w:val="center"/>
            <w:hideMark/>
          </w:tcPr>
          <w:p w:rsidR="000B3E99" w:rsidRPr="0086627C" w:rsidRDefault="000B3E99" w:rsidP="000B3E99">
            <w:pPr>
              <w:spacing w:after="0" w:line="240" w:lineRule="auto"/>
              <w:jc w:val="center"/>
              <w:rPr>
                <w:rFonts w:eastAsia="Times New Roman" w:cstheme="minorHAnsi"/>
                <w:color w:val="000000"/>
                <w:sz w:val="18"/>
                <w:szCs w:val="18"/>
                <w:lang w:eastAsia="es-CR"/>
              </w:rPr>
            </w:pPr>
            <w:r w:rsidRPr="0086627C">
              <w:rPr>
                <w:rFonts w:eastAsia="Times New Roman" w:cstheme="minorHAnsi"/>
                <w:color w:val="000000"/>
                <w:sz w:val="18"/>
                <w:szCs w:val="18"/>
                <w:lang w:eastAsia="es-CR"/>
              </w:rPr>
              <w:t>Opción de  tarjeta 2</w:t>
            </w:r>
          </w:p>
        </w:tc>
        <w:tc>
          <w:tcPr>
            <w:tcW w:w="269" w:type="pct"/>
            <w:tcBorders>
              <w:top w:val="single" w:sz="4" w:space="0" w:color="auto"/>
              <w:left w:val="nil"/>
              <w:bottom w:val="single" w:sz="4" w:space="0" w:color="auto"/>
              <w:right w:val="nil"/>
            </w:tcBorders>
            <w:shd w:val="clear" w:color="auto" w:fill="auto"/>
            <w:vAlign w:val="center"/>
            <w:hideMark/>
          </w:tcPr>
          <w:p w:rsidR="000B3E99" w:rsidRPr="0086627C" w:rsidRDefault="000B3E99" w:rsidP="000B3E99">
            <w:pPr>
              <w:spacing w:after="0" w:line="240" w:lineRule="auto"/>
              <w:jc w:val="center"/>
              <w:rPr>
                <w:rFonts w:eastAsia="Times New Roman" w:cstheme="minorHAnsi"/>
                <w:color w:val="000000"/>
                <w:lang w:eastAsia="es-CR"/>
              </w:rPr>
            </w:pPr>
          </w:p>
        </w:tc>
        <w:tc>
          <w:tcPr>
            <w:tcW w:w="374" w:type="pct"/>
            <w:tcBorders>
              <w:top w:val="single" w:sz="4" w:space="0" w:color="auto"/>
              <w:left w:val="nil"/>
              <w:bottom w:val="single" w:sz="4" w:space="0" w:color="auto"/>
              <w:right w:val="nil"/>
            </w:tcBorders>
            <w:shd w:val="clear" w:color="auto" w:fill="auto"/>
            <w:vAlign w:val="center"/>
            <w:hideMark/>
          </w:tcPr>
          <w:p w:rsidR="000B3E99" w:rsidRPr="0086627C" w:rsidRDefault="000B3E99" w:rsidP="000B3E99">
            <w:pPr>
              <w:spacing w:after="0" w:line="240" w:lineRule="auto"/>
              <w:jc w:val="center"/>
              <w:rPr>
                <w:rFonts w:eastAsia="Times New Roman" w:cstheme="minorHAnsi"/>
                <w:sz w:val="20"/>
                <w:szCs w:val="20"/>
                <w:lang w:eastAsia="es-CR"/>
              </w:rPr>
            </w:pPr>
          </w:p>
        </w:tc>
        <w:tc>
          <w:tcPr>
            <w:tcW w:w="362" w:type="pct"/>
            <w:tcBorders>
              <w:top w:val="single" w:sz="4" w:space="0" w:color="auto"/>
              <w:left w:val="nil"/>
              <w:bottom w:val="single" w:sz="4" w:space="0" w:color="auto"/>
              <w:right w:val="nil"/>
            </w:tcBorders>
            <w:shd w:val="clear" w:color="auto" w:fill="auto"/>
            <w:vAlign w:val="center"/>
            <w:hideMark/>
          </w:tcPr>
          <w:p w:rsidR="000B3E99" w:rsidRPr="0086627C" w:rsidRDefault="000B3E99" w:rsidP="000B3E99">
            <w:pPr>
              <w:spacing w:after="0" w:line="240" w:lineRule="auto"/>
              <w:jc w:val="center"/>
              <w:rPr>
                <w:rFonts w:eastAsia="Times New Roman" w:cstheme="minorHAnsi"/>
                <w:sz w:val="20"/>
                <w:szCs w:val="20"/>
                <w:lang w:eastAsia="es-CR"/>
              </w:rPr>
            </w:pPr>
          </w:p>
        </w:tc>
        <w:tc>
          <w:tcPr>
            <w:tcW w:w="309" w:type="pct"/>
            <w:tcBorders>
              <w:top w:val="single" w:sz="4" w:space="0" w:color="auto"/>
              <w:left w:val="nil"/>
              <w:bottom w:val="single" w:sz="4" w:space="0" w:color="auto"/>
              <w:right w:val="nil"/>
            </w:tcBorders>
            <w:shd w:val="clear" w:color="auto" w:fill="auto"/>
            <w:vAlign w:val="center"/>
            <w:hideMark/>
          </w:tcPr>
          <w:p w:rsidR="000B3E99" w:rsidRPr="0086627C" w:rsidRDefault="000B3E99" w:rsidP="000B3E99">
            <w:pPr>
              <w:spacing w:after="0" w:line="240" w:lineRule="auto"/>
              <w:jc w:val="center"/>
              <w:rPr>
                <w:rFonts w:eastAsia="Times New Roman" w:cstheme="minorHAnsi"/>
                <w:sz w:val="20"/>
                <w:szCs w:val="20"/>
                <w:lang w:eastAsia="es-CR"/>
              </w:rPr>
            </w:pPr>
          </w:p>
        </w:tc>
        <w:tc>
          <w:tcPr>
            <w:tcW w:w="330" w:type="pct"/>
            <w:tcBorders>
              <w:top w:val="single" w:sz="4" w:space="0" w:color="auto"/>
              <w:left w:val="nil"/>
              <w:bottom w:val="single" w:sz="4" w:space="0" w:color="auto"/>
              <w:right w:val="nil"/>
            </w:tcBorders>
            <w:shd w:val="clear" w:color="auto" w:fill="auto"/>
            <w:vAlign w:val="center"/>
            <w:hideMark/>
          </w:tcPr>
          <w:p w:rsidR="000B3E99" w:rsidRPr="0086627C" w:rsidRDefault="000B3E99" w:rsidP="000B3E99">
            <w:pPr>
              <w:spacing w:after="0" w:line="240" w:lineRule="auto"/>
              <w:jc w:val="center"/>
              <w:rPr>
                <w:rFonts w:eastAsia="Times New Roman" w:cstheme="minorHAnsi"/>
                <w:sz w:val="20"/>
                <w:szCs w:val="20"/>
                <w:lang w:eastAsia="es-CR"/>
              </w:rPr>
            </w:pPr>
          </w:p>
        </w:tc>
        <w:tc>
          <w:tcPr>
            <w:tcW w:w="330" w:type="pct"/>
            <w:tcBorders>
              <w:top w:val="single" w:sz="4" w:space="0" w:color="auto"/>
              <w:left w:val="nil"/>
              <w:bottom w:val="single" w:sz="4" w:space="0" w:color="auto"/>
              <w:right w:val="nil"/>
            </w:tcBorders>
            <w:shd w:val="clear" w:color="auto" w:fill="auto"/>
            <w:vAlign w:val="center"/>
            <w:hideMark/>
          </w:tcPr>
          <w:p w:rsidR="000B3E99" w:rsidRPr="0086627C" w:rsidRDefault="000B3E99" w:rsidP="000B3E99">
            <w:pPr>
              <w:spacing w:after="0" w:line="240" w:lineRule="auto"/>
              <w:jc w:val="center"/>
              <w:rPr>
                <w:rFonts w:eastAsia="Times New Roman" w:cstheme="minorHAnsi"/>
                <w:sz w:val="20"/>
                <w:szCs w:val="20"/>
                <w:lang w:eastAsia="es-CR"/>
              </w:rPr>
            </w:pPr>
          </w:p>
        </w:tc>
        <w:tc>
          <w:tcPr>
            <w:tcW w:w="342" w:type="pct"/>
            <w:tcBorders>
              <w:top w:val="single" w:sz="4" w:space="0" w:color="auto"/>
              <w:left w:val="nil"/>
              <w:bottom w:val="single" w:sz="4" w:space="0" w:color="auto"/>
              <w:right w:val="nil"/>
            </w:tcBorders>
            <w:shd w:val="clear" w:color="auto" w:fill="auto"/>
            <w:vAlign w:val="center"/>
            <w:hideMark/>
          </w:tcPr>
          <w:p w:rsidR="000B3E99" w:rsidRPr="0086627C" w:rsidRDefault="000B3E99" w:rsidP="000B3E99">
            <w:pPr>
              <w:spacing w:after="0" w:line="240" w:lineRule="auto"/>
              <w:jc w:val="center"/>
              <w:rPr>
                <w:rFonts w:eastAsia="Times New Roman" w:cstheme="minorHAnsi"/>
                <w:sz w:val="20"/>
                <w:szCs w:val="20"/>
                <w:lang w:eastAsia="es-CR"/>
              </w:rPr>
            </w:pPr>
          </w:p>
        </w:tc>
        <w:tc>
          <w:tcPr>
            <w:tcW w:w="390" w:type="pct"/>
            <w:tcBorders>
              <w:top w:val="single" w:sz="4" w:space="0" w:color="auto"/>
              <w:left w:val="nil"/>
              <w:bottom w:val="single" w:sz="4" w:space="0" w:color="auto"/>
              <w:right w:val="nil"/>
            </w:tcBorders>
            <w:shd w:val="clear" w:color="auto" w:fill="auto"/>
            <w:vAlign w:val="center"/>
            <w:hideMark/>
          </w:tcPr>
          <w:p w:rsidR="000B3E99" w:rsidRPr="0086627C" w:rsidRDefault="000B3E99" w:rsidP="000B3E99">
            <w:pPr>
              <w:spacing w:after="0" w:line="240" w:lineRule="auto"/>
              <w:jc w:val="center"/>
              <w:rPr>
                <w:rFonts w:eastAsia="Times New Roman" w:cstheme="minorHAnsi"/>
                <w:sz w:val="20"/>
                <w:szCs w:val="20"/>
                <w:lang w:eastAsia="es-CR"/>
              </w:rPr>
            </w:pPr>
          </w:p>
        </w:tc>
        <w:tc>
          <w:tcPr>
            <w:tcW w:w="341" w:type="pct"/>
            <w:tcBorders>
              <w:top w:val="single" w:sz="4" w:space="0" w:color="auto"/>
              <w:left w:val="nil"/>
              <w:bottom w:val="single" w:sz="4" w:space="0" w:color="auto"/>
              <w:right w:val="nil"/>
            </w:tcBorders>
            <w:shd w:val="clear" w:color="auto" w:fill="auto"/>
            <w:vAlign w:val="center"/>
            <w:hideMark/>
          </w:tcPr>
          <w:p w:rsidR="000B3E99" w:rsidRPr="0086627C" w:rsidRDefault="000B3E99" w:rsidP="000B3E99">
            <w:pPr>
              <w:spacing w:after="0" w:line="240" w:lineRule="auto"/>
              <w:jc w:val="center"/>
              <w:rPr>
                <w:rFonts w:eastAsia="Times New Roman" w:cstheme="minorHAnsi"/>
                <w:sz w:val="20"/>
                <w:szCs w:val="20"/>
                <w:lang w:eastAsia="es-CR"/>
              </w:rPr>
            </w:pPr>
          </w:p>
        </w:tc>
        <w:tc>
          <w:tcPr>
            <w:tcW w:w="500" w:type="pct"/>
            <w:tcBorders>
              <w:top w:val="single" w:sz="4" w:space="0" w:color="auto"/>
              <w:left w:val="nil"/>
              <w:bottom w:val="single" w:sz="4" w:space="0" w:color="auto"/>
              <w:right w:val="nil"/>
            </w:tcBorders>
            <w:shd w:val="clear" w:color="auto" w:fill="auto"/>
            <w:vAlign w:val="center"/>
            <w:hideMark/>
          </w:tcPr>
          <w:p w:rsidR="000B3E99" w:rsidRPr="0086627C" w:rsidRDefault="000B3E99" w:rsidP="000B3E99">
            <w:pPr>
              <w:spacing w:after="0" w:line="240" w:lineRule="auto"/>
              <w:jc w:val="center"/>
              <w:rPr>
                <w:rFonts w:eastAsia="Times New Roman" w:cstheme="minorHAnsi"/>
                <w:sz w:val="20"/>
                <w:szCs w:val="20"/>
                <w:lang w:eastAsia="es-CR"/>
              </w:rPr>
            </w:pPr>
          </w:p>
        </w:tc>
        <w:tc>
          <w:tcPr>
            <w:tcW w:w="382" w:type="pct"/>
            <w:tcBorders>
              <w:top w:val="single" w:sz="4" w:space="0" w:color="auto"/>
              <w:left w:val="nil"/>
              <w:bottom w:val="single" w:sz="4" w:space="0" w:color="auto"/>
              <w:right w:val="nil"/>
            </w:tcBorders>
            <w:shd w:val="clear" w:color="auto" w:fill="auto"/>
            <w:vAlign w:val="center"/>
            <w:hideMark/>
          </w:tcPr>
          <w:p w:rsidR="000B3E99" w:rsidRPr="0086627C" w:rsidRDefault="000B3E99" w:rsidP="000B3E99">
            <w:pPr>
              <w:spacing w:after="0" w:line="240" w:lineRule="auto"/>
              <w:jc w:val="center"/>
              <w:rPr>
                <w:rFonts w:eastAsia="Times New Roman" w:cstheme="minorHAnsi"/>
                <w:sz w:val="20"/>
                <w:szCs w:val="20"/>
                <w:lang w:eastAsia="es-CR"/>
              </w:rPr>
            </w:pPr>
          </w:p>
        </w:tc>
        <w:tc>
          <w:tcPr>
            <w:tcW w:w="366" w:type="pct"/>
            <w:tcBorders>
              <w:top w:val="single" w:sz="4" w:space="0" w:color="auto"/>
              <w:left w:val="nil"/>
              <w:bottom w:val="single" w:sz="4" w:space="0" w:color="auto"/>
              <w:right w:val="nil"/>
            </w:tcBorders>
            <w:shd w:val="clear" w:color="auto" w:fill="auto"/>
            <w:vAlign w:val="center"/>
            <w:hideMark/>
          </w:tcPr>
          <w:p w:rsidR="000B3E99" w:rsidRPr="0086627C" w:rsidRDefault="000B3E99" w:rsidP="000B3E99">
            <w:pPr>
              <w:spacing w:after="0" w:line="240" w:lineRule="auto"/>
              <w:jc w:val="center"/>
              <w:rPr>
                <w:rFonts w:eastAsia="Times New Roman" w:cstheme="minorHAnsi"/>
                <w:sz w:val="20"/>
                <w:szCs w:val="20"/>
                <w:lang w:eastAsia="es-CR"/>
              </w:rPr>
            </w:pPr>
          </w:p>
        </w:tc>
        <w:tc>
          <w:tcPr>
            <w:tcW w:w="364" w:type="pct"/>
            <w:tcBorders>
              <w:top w:val="single" w:sz="4" w:space="0" w:color="auto"/>
              <w:left w:val="nil"/>
              <w:bottom w:val="single" w:sz="4" w:space="0" w:color="auto"/>
              <w:right w:val="nil"/>
            </w:tcBorders>
            <w:shd w:val="clear" w:color="auto" w:fill="auto"/>
            <w:vAlign w:val="center"/>
            <w:hideMark/>
          </w:tcPr>
          <w:p w:rsidR="000B3E99" w:rsidRPr="0086627C" w:rsidRDefault="000B3E99" w:rsidP="000B3E99">
            <w:pPr>
              <w:spacing w:after="0" w:line="240" w:lineRule="auto"/>
              <w:jc w:val="center"/>
              <w:rPr>
                <w:rFonts w:eastAsia="Times New Roman" w:cstheme="minorHAnsi"/>
                <w:sz w:val="20"/>
                <w:szCs w:val="20"/>
                <w:lang w:eastAsia="es-CR"/>
              </w:rPr>
            </w:pPr>
          </w:p>
        </w:tc>
      </w:tr>
      <w:tr w:rsidR="0086627C" w:rsidRPr="000B3E99" w:rsidTr="0086627C">
        <w:trPr>
          <w:trHeight w:val="557"/>
          <w:jc w:val="center"/>
        </w:trPr>
        <w:tc>
          <w:tcPr>
            <w:tcW w:w="340" w:type="pct"/>
            <w:tcBorders>
              <w:top w:val="nil"/>
              <w:left w:val="nil"/>
              <w:bottom w:val="nil"/>
              <w:right w:val="nil"/>
            </w:tcBorders>
            <w:shd w:val="clear" w:color="auto" w:fill="auto"/>
            <w:vAlign w:val="center"/>
            <w:hideMark/>
          </w:tcPr>
          <w:p w:rsidR="000B3E99" w:rsidRPr="0086627C" w:rsidRDefault="000B3E99" w:rsidP="000B3E99">
            <w:pPr>
              <w:spacing w:after="0" w:line="240" w:lineRule="auto"/>
              <w:jc w:val="center"/>
              <w:rPr>
                <w:rFonts w:eastAsia="Times New Roman" w:cstheme="minorHAnsi"/>
                <w:color w:val="000000"/>
                <w:sz w:val="18"/>
                <w:szCs w:val="18"/>
                <w:lang w:eastAsia="es-CR"/>
              </w:rPr>
            </w:pPr>
            <w:r w:rsidRPr="0086627C">
              <w:rPr>
                <w:rFonts w:eastAsia="Times New Roman" w:cstheme="minorHAnsi"/>
                <w:color w:val="000000"/>
                <w:sz w:val="18"/>
                <w:szCs w:val="18"/>
                <w:lang w:eastAsia="es-CR"/>
              </w:rPr>
              <w:t>Opción de  tarjeta 3</w:t>
            </w:r>
          </w:p>
        </w:tc>
        <w:tc>
          <w:tcPr>
            <w:tcW w:w="269" w:type="pct"/>
            <w:tcBorders>
              <w:top w:val="single" w:sz="4" w:space="0" w:color="auto"/>
              <w:left w:val="nil"/>
              <w:bottom w:val="single" w:sz="4" w:space="0" w:color="auto"/>
              <w:right w:val="nil"/>
            </w:tcBorders>
            <w:shd w:val="clear" w:color="auto" w:fill="auto"/>
            <w:vAlign w:val="center"/>
            <w:hideMark/>
          </w:tcPr>
          <w:p w:rsidR="000B3E99" w:rsidRPr="0086627C" w:rsidRDefault="000B3E99" w:rsidP="000B3E99">
            <w:pPr>
              <w:spacing w:after="0" w:line="240" w:lineRule="auto"/>
              <w:jc w:val="center"/>
              <w:rPr>
                <w:rFonts w:eastAsia="Times New Roman" w:cstheme="minorHAnsi"/>
                <w:color w:val="000000"/>
                <w:lang w:eastAsia="es-CR"/>
              </w:rPr>
            </w:pPr>
            <w:r w:rsidRPr="0086627C">
              <w:rPr>
                <w:rFonts w:eastAsia="Times New Roman" w:cstheme="minorHAnsi"/>
                <w:color w:val="000000"/>
                <w:lang w:eastAsia="es-CR"/>
              </w:rPr>
              <w:t> </w:t>
            </w:r>
          </w:p>
        </w:tc>
        <w:tc>
          <w:tcPr>
            <w:tcW w:w="374" w:type="pct"/>
            <w:tcBorders>
              <w:top w:val="single" w:sz="4" w:space="0" w:color="auto"/>
              <w:left w:val="nil"/>
              <w:bottom w:val="single" w:sz="4" w:space="0" w:color="auto"/>
              <w:right w:val="nil"/>
            </w:tcBorders>
            <w:shd w:val="clear" w:color="auto" w:fill="auto"/>
            <w:vAlign w:val="center"/>
            <w:hideMark/>
          </w:tcPr>
          <w:p w:rsidR="000B3E99" w:rsidRPr="0086627C" w:rsidRDefault="000B3E99" w:rsidP="000B3E99">
            <w:pPr>
              <w:spacing w:after="0" w:line="240" w:lineRule="auto"/>
              <w:jc w:val="center"/>
              <w:rPr>
                <w:rFonts w:eastAsia="Times New Roman" w:cstheme="minorHAnsi"/>
                <w:b/>
                <w:bCs/>
                <w:color w:val="000000"/>
                <w:lang w:eastAsia="es-CR"/>
              </w:rPr>
            </w:pPr>
            <w:r w:rsidRPr="0086627C">
              <w:rPr>
                <w:rFonts w:eastAsia="Times New Roman" w:cstheme="minorHAnsi"/>
                <w:b/>
                <w:bCs/>
                <w:color w:val="000000"/>
                <w:lang w:eastAsia="es-CR"/>
              </w:rPr>
              <w:t> </w:t>
            </w:r>
          </w:p>
        </w:tc>
        <w:tc>
          <w:tcPr>
            <w:tcW w:w="362" w:type="pct"/>
            <w:tcBorders>
              <w:top w:val="single" w:sz="4" w:space="0" w:color="auto"/>
              <w:left w:val="nil"/>
              <w:bottom w:val="single" w:sz="4" w:space="0" w:color="auto"/>
              <w:right w:val="nil"/>
            </w:tcBorders>
            <w:shd w:val="clear" w:color="auto" w:fill="auto"/>
            <w:vAlign w:val="center"/>
            <w:hideMark/>
          </w:tcPr>
          <w:p w:rsidR="000B3E99" w:rsidRPr="0086627C" w:rsidRDefault="000B3E99" w:rsidP="000B3E99">
            <w:pPr>
              <w:spacing w:after="0" w:line="240" w:lineRule="auto"/>
              <w:jc w:val="center"/>
              <w:rPr>
                <w:rFonts w:eastAsia="Times New Roman" w:cstheme="minorHAnsi"/>
                <w:color w:val="000000"/>
                <w:lang w:eastAsia="es-CR"/>
              </w:rPr>
            </w:pPr>
            <w:r w:rsidRPr="0086627C">
              <w:rPr>
                <w:rFonts w:eastAsia="Times New Roman" w:cstheme="minorHAnsi"/>
                <w:color w:val="000000"/>
                <w:lang w:eastAsia="es-CR"/>
              </w:rPr>
              <w:t> </w:t>
            </w:r>
          </w:p>
        </w:tc>
        <w:tc>
          <w:tcPr>
            <w:tcW w:w="309" w:type="pct"/>
            <w:tcBorders>
              <w:top w:val="single" w:sz="4" w:space="0" w:color="auto"/>
              <w:left w:val="nil"/>
              <w:bottom w:val="single" w:sz="4" w:space="0" w:color="auto"/>
              <w:right w:val="nil"/>
            </w:tcBorders>
            <w:shd w:val="clear" w:color="auto" w:fill="auto"/>
            <w:vAlign w:val="center"/>
            <w:hideMark/>
          </w:tcPr>
          <w:p w:rsidR="000B3E99" w:rsidRPr="0086627C" w:rsidRDefault="000B3E99" w:rsidP="000B3E99">
            <w:pPr>
              <w:spacing w:after="0" w:line="240" w:lineRule="auto"/>
              <w:jc w:val="center"/>
              <w:rPr>
                <w:rFonts w:eastAsia="Times New Roman" w:cstheme="minorHAnsi"/>
                <w:color w:val="000000"/>
                <w:lang w:eastAsia="es-CR"/>
              </w:rPr>
            </w:pPr>
            <w:r w:rsidRPr="0086627C">
              <w:rPr>
                <w:rFonts w:eastAsia="Times New Roman" w:cstheme="minorHAnsi"/>
                <w:color w:val="000000"/>
                <w:lang w:eastAsia="es-CR"/>
              </w:rPr>
              <w:t> </w:t>
            </w:r>
          </w:p>
        </w:tc>
        <w:tc>
          <w:tcPr>
            <w:tcW w:w="330" w:type="pct"/>
            <w:tcBorders>
              <w:top w:val="single" w:sz="4" w:space="0" w:color="auto"/>
              <w:left w:val="nil"/>
              <w:bottom w:val="single" w:sz="4" w:space="0" w:color="auto"/>
              <w:right w:val="nil"/>
            </w:tcBorders>
            <w:shd w:val="clear" w:color="auto" w:fill="auto"/>
            <w:vAlign w:val="center"/>
            <w:hideMark/>
          </w:tcPr>
          <w:p w:rsidR="000B3E99" w:rsidRPr="0086627C" w:rsidRDefault="000B3E99" w:rsidP="000B3E99">
            <w:pPr>
              <w:spacing w:after="0" w:line="240" w:lineRule="auto"/>
              <w:jc w:val="center"/>
              <w:rPr>
                <w:rFonts w:eastAsia="Times New Roman" w:cstheme="minorHAnsi"/>
                <w:color w:val="000000"/>
                <w:lang w:eastAsia="es-CR"/>
              </w:rPr>
            </w:pPr>
            <w:r w:rsidRPr="0086627C">
              <w:rPr>
                <w:rFonts w:eastAsia="Times New Roman" w:cstheme="minorHAnsi"/>
                <w:color w:val="000000"/>
                <w:lang w:eastAsia="es-CR"/>
              </w:rPr>
              <w:t> </w:t>
            </w:r>
          </w:p>
        </w:tc>
        <w:tc>
          <w:tcPr>
            <w:tcW w:w="330" w:type="pct"/>
            <w:tcBorders>
              <w:top w:val="single" w:sz="4" w:space="0" w:color="auto"/>
              <w:left w:val="nil"/>
              <w:bottom w:val="single" w:sz="4" w:space="0" w:color="auto"/>
              <w:right w:val="nil"/>
            </w:tcBorders>
            <w:shd w:val="clear" w:color="auto" w:fill="auto"/>
            <w:vAlign w:val="center"/>
            <w:hideMark/>
          </w:tcPr>
          <w:p w:rsidR="000B3E99" w:rsidRPr="0086627C" w:rsidRDefault="000B3E99" w:rsidP="000B3E99">
            <w:pPr>
              <w:spacing w:after="0" w:line="240" w:lineRule="auto"/>
              <w:jc w:val="center"/>
              <w:rPr>
                <w:rFonts w:eastAsia="Times New Roman" w:cstheme="minorHAnsi"/>
                <w:color w:val="000000"/>
                <w:lang w:eastAsia="es-CR"/>
              </w:rPr>
            </w:pPr>
            <w:r w:rsidRPr="0086627C">
              <w:rPr>
                <w:rFonts w:eastAsia="Times New Roman" w:cstheme="minorHAnsi"/>
                <w:color w:val="000000"/>
                <w:lang w:eastAsia="es-CR"/>
              </w:rPr>
              <w:t> </w:t>
            </w:r>
          </w:p>
        </w:tc>
        <w:tc>
          <w:tcPr>
            <w:tcW w:w="342" w:type="pct"/>
            <w:tcBorders>
              <w:top w:val="single" w:sz="4" w:space="0" w:color="auto"/>
              <w:left w:val="nil"/>
              <w:bottom w:val="single" w:sz="4" w:space="0" w:color="auto"/>
              <w:right w:val="nil"/>
            </w:tcBorders>
            <w:shd w:val="clear" w:color="auto" w:fill="auto"/>
            <w:vAlign w:val="center"/>
            <w:hideMark/>
          </w:tcPr>
          <w:p w:rsidR="000B3E99" w:rsidRPr="0086627C" w:rsidRDefault="000B3E99" w:rsidP="000B3E99">
            <w:pPr>
              <w:spacing w:after="0" w:line="240" w:lineRule="auto"/>
              <w:jc w:val="center"/>
              <w:rPr>
                <w:rFonts w:eastAsia="Times New Roman" w:cstheme="minorHAnsi"/>
                <w:color w:val="000000"/>
                <w:lang w:eastAsia="es-CR"/>
              </w:rPr>
            </w:pPr>
            <w:r w:rsidRPr="0086627C">
              <w:rPr>
                <w:rFonts w:eastAsia="Times New Roman" w:cstheme="minorHAnsi"/>
                <w:color w:val="000000"/>
                <w:lang w:eastAsia="es-CR"/>
              </w:rPr>
              <w:t> </w:t>
            </w:r>
          </w:p>
        </w:tc>
        <w:tc>
          <w:tcPr>
            <w:tcW w:w="390" w:type="pct"/>
            <w:tcBorders>
              <w:top w:val="single" w:sz="4" w:space="0" w:color="auto"/>
              <w:left w:val="nil"/>
              <w:bottom w:val="single" w:sz="4" w:space="0" w:color="auto"/>
              <w:right w:val="nil"/>
            </w:tcBorders>
            <w:shd w:val="clear" w:color="auto" w:fill="auto"/>
            <w:vAlign w:val="center"/>
            <w:hideMark/>
          </w:tcPr>
          <w:p w:rsidR="000B3E99" w:rsidRPr="0086627C" w:rsidRDefault="000B3E99" w:rsidP="000B3E99">
            <w:pPr>
              <w:spacing w:after="0" w:line="240" w:lineRule="auto"/>
              <w:jc w:val="center"/>
              <w:rPr>
                <w:rFonts w:eastAsia="Times New Roman" w:cstheme="minorHAnsi"/>
                <w:color w:val="000000"/>
                <w:lang w:eastAsia="es-CR"/>
              </w:rPr>
            </w:pPr>
            <w:r w:rsidRPr="0086627C">
              <w:rPr>
                <w:rFonts w:eastAsia="Times New Roman" w:cstheme="minorHAnsi"/>
                <w:color w:val="000000"/>
                <w:lang w:eastAsia="es-CR"/>
              </w:rPr>
              <w:t> </w:t>
            </w:r>
          </w:p>
        </w:tc>
        <w:tc>
          <w:tcPr>
            <w:tcW w:w="341" w:type="pct"/>
            <w:tcBorders>
              <w:top w:val="single" w:sz="4" w:space="0" w:color="auto"/>
              <w:left w:val="nil"/>
              <w:bottom w:val="single" w:sz="4" w:space="0" w:color="auto"/>
              <w:right w:val="nil"/>
            </w:tcBorders>
            <w:shd w:val="clear" w:color="auto" w:fill="auto"/>
            <w:vAlign w:val="center"/>
            <w:hideMark/>
          </w:tcPr>
          <w:p w:rsidR="000B3E99" w:rsidRPr="0086627C" w:rsidRDefault="000B3E99" w:rsidP="000B3E99">
            <w:pPr>
              <w:spacing w:after="0" w:line="240" w:lineRule="auto"/>
              <w:jc w:val="center"/>
              <w:rPr>
                <w:rFonts w:eastAsia="Times New Roman" w:cstheme="minorHAnsi"/>
                <w:color w:val="000000"/>
                <w:lang w:eastAsia="es-CR"/>
              </w:rPr>
            </w:pPr>
            <w:r w:rsidRPr="0086627C">
              <w:rPr>
                <w:rFonts w:eastAsia="Times New Roman" w:cstheme="minorHAnsi"/>
                <w:color w:val="000000"/>
                <w:lang w:eastAsia="es-CR"/>
              </w:rPr>
              <w:t> </w:t>
            </w:r>
          </w:p>
        </w:tc>
        <w:tc>
          <w:tcPr>
            <w:tcW w:w="500" w:type="pct"/>
            <w:tcBorders>
              <w:top w:val="single" w:sz="4" w:space="0" w:color="auto"/>
              <w:left w:val="nil"/>
              <w:bottom w:val="single" w:sz="4" w:space="0" w:color="auto"/>
              <w:right w:val="nil"/>
            </w:tcBorders>
            <w:shd w:val="clear" w:color="auto" w:fill="auto"/>
            <w:vAlign w:val="center"/>
            <w:hideMark/>
          </w:tcPr>
          <w:p w:rsidR="000B3E99" w:rsidRPr="0086627C" w:rsidRDefault="000B3E99" w:rsidP="000B3E99">
            <w:pPr>
              <w:spacing w:after="0" w:line="240" w:lineRule="auto"/>
              <w:jc w:val="center"/>
              <w:rPr>
                <w:rFonts w:eastAsia="Times New Roman" w:cstheme="minorHAnsi"/>
                <w:color w:val="000000"/>
                <w:lang w:eastAsia="es-CR"/>
              </w:rPr>
            </w:pPr>
            <w:r w:rsidRPr="0086627C">
              <w:rPr>
                <w:rFonts w:eastAsia="Times New Roman" w:cstheme="minorHAnsi"/>
                <w:color w:val="000000"/>
                <w:lang w:eastAsia="es-CR"/>
              </w:rPr>
              <w:t> </w:t>
            </w:r>
          </w:p>
        </w:tc>
        <w:tc>
          <w:tcPr>
            <w:tcW w:w="382" w:type="pct"/>
            <w:tcBorders>
              <w:top w:val="single" w:sz="4" w:space="0" w:color="auto"/>
              <w:left w:val="nil"/>
              <w:bottom w:val="single" w:sz="4" w:space="0" w:color="auto"/>
              <w:right w:val="nil"/>
            </w:tcBorders>
            <w:shd w:val="clear" w:color="auto" w:fill="auto"/>
            <w:vAlign w:val="center"/>
            <w:hideMark/>
          </w:tcPr>
          <w:p w:rsidR="000B3E99" w:rsidRPr="0086627C" w:rsidRDefault="000B3E99" w:rsidP="000B3E99">
            <w:pPr>
              <w:spacing w:after="0" w:line="240" w:lineRule="auto"/>
              <w:jc w:val="center"/>
              <w:rPr>
                <w:rFonts w:eastAsia="Times New Roman" w:cstheme="minorHAnsi"/>
                <w:color w:val="000000"/>
                <w:lang w:eastAsia="es-CR"/>
              </w:rPr>
            </w:pPr>
            <w:r w:rsidRPr="0086627C">
              <w:rPr>
                <w:rFonts w:eastAsia="Times New Roman" w:cstheme="minorHAnsi"/>
                <w:color w:val="000000"/>
                <w:lang w:eastAsia="es-CR"/>
              </w:rPr>
              <w:t> </w:t>
            </w:r>
          </w:p>
        </w:tc>
        <w:tc>
          <w:tcPr>
            <w:tcW w:w="366" w:type="pct"/>
            <w:tcBorders>
              <w:top w:val="single" w:sz="4" w:space="0" w:color="auto"/>
              <w:left w:val="nil"/>
              <w:bottom w:val="single" w:sz="4" w:space="0" w:color="auto"/>
              <w:right w:val="nil"/>
            </w:tcBorders>
            <w:shd w:val="clear" w:color="auto" w:fill="auto"/>
            <w:vAlign w:val="center"/>
            <w:hideMark/>
          </w:tcPr>
          <w:p w:rsidR="000B3E99" w:rsidRPr="0086627C" w:rsidRDefault="000B3E99" w:rsidP="000B3E99">
            <w:pPr>
              <w:spacing w:after="0" w:line="240" w:lineRule="auto"/>
              <w:jc w:val="center"/>
              <w:rPr>
                <w:rFonts w:eastAsia="Times New Roman" w:cstheme="minorHAnsi"/>
                <w:color w:val="000000"/>
                <w:lang w:eastAsia="es-CR"/>
              </w:rPr>
            </w:pPr>
            <w:r w:rsidRPr="0086627C">
              <w:rPr>
                <w:rFonts w:eastAsia="Times New Roman" w:cstheme="minorHAnsi"/>
                <w:color w:val="000000"/>
                <w:lang w:eastAsia="es-CR"/>
              </w:rPr>
              <w:t> </w:t>
            </w:r>
          </w:p>
        </w:tc>
        <w:tc>
          <w:tcPr>
            <w:tcW w:w="364" w:type="pct"/>
            <w:tcBorders>
              <w:top w:val="single" w:sz="4" w:space="0" w:color="auto"/>
              <w:left w:val="nil"/>
              <w:bottom w:val="single" w:sz="4" w:space="0" w:color="auto"/>
              <w:right w:val="nil"/>
            </w:tcBorders>
            <w:shd w:val="clear" w:color="auto" w:fill="auto"/>
            <w:vAlign w:val="center"/>
            <w:hideMark/>
          </w:tcPr>
          <w:p w:rsidR="000B3E99" w:rsidRPr="0086627C" w:rsidRDefault="000B3E99" w:rsidP="000B3E99">
            <w:pPr>
              <w:spacing w:after="0" w:line="240" w:lineRule="auto"/>
              <w:jc w:val="center"/>
              <w:rPr>
                <w:rFonts w:eastAsia="Times New Roman" w:cstheme="minorHAnsi"/>
                <w:color w:val="000000"/>
                <w:lang w:eastAsia="es-CR"/>
              </w:rPr>
            </w:pPr>
            <w:r w:rsidRPr="0086627C">
              <w:rPr>
                <w:rFonts w:eastAsia="Times New Roman" w:cstheme="minorHAnsi"/>
                <w:color w:val="000000"/>
                <w:lang w:eastAsia="es-CR"/>
              </w:rPr>
              <w:t> </w:t>
            </w:r>
          </w:p>
        </w:tc>
      </w:tr>
      <w:tr w:rsidR="000B3E99" w:rsidRPr="000B3E99" w:rsidTr="0086627C">
        <w:trPr>
          <w:trHeight w:val="330"/>
          <w:jc w:val="center"/>
        </w:trPr>
        <w:tc>
          <w:tcPr>
            <w:tcW w:w="340" w:type="pct"/>
            <w:tcBorders>
              <w:top w:val="nil"/>
              <w:left w:val="nil"/>
              <w:bottom w:val="nil"/>
              <w:right w:val="nil"/>
            </w:tcBorders>
            <w:shd w:val="clear" w:color="auto" w:fill="auto"/>
            <w:noWrap/>
            <w:vAlign w:val="bottom"/>
            <w:hideMark/>
          </w:tcPr>
          <w:p w:rsidR="000B3E99" w:rsidRPr="0086627C" w:rsidRDefault="000B3E99" w:rsidP="000B3E99">
            <w:pPr>
              <w:spacing w:after="0" w:line="240" w:lineRule="auto"/>
              <w:jc w:val="center"/>
              <w:rPr>
                <w:rFonts w:eastAsia="Times New Roman" w:cstheme="minorHAnsi"/>
                <w:color w:val="000000"/>
                <w:lang w:eastAsia="es-CR"/>
              </w:rPr>
            </w:pPr>
          </w:p>
        </w:tc>
        <w:tc>
          <w:tcPr>
            <w:tcW w:w="4660" w:type="pct"/>
            <w:gridSpan w:val="13"/>
            <w:vMerge w:val="restart"/>
            <w:tcBorders>
              <w:top w:val="single" w:sz="4" w:space="0" w:color="auto"/>
              <w:left w:val="nil"/>
              <w:bottom w:val="nil"/>
              <w:right w:val="nil"/>
            </w:tcBorders>
            <w:shd w:val="clear" w:color="000000" w:fill="B9C7D4"/>
            <w:vAlign w:val="bottom"/>
            <w:hideMark/>
          </w:tcPr>
          <w:p w:rsidR="000B3E99" w:rsidRPr="0086627C" w:rsidRDefault="000B3E99" w:rsidP="000B3E99">
            <w:pPr>
              <w:spacing w:after="0" w:line="240" w:lineRule="auto"/>
              <w:jc w:val="both"/>
              <w:rPr>
                <w:rFonts w:eastAsia="Times New Roman" w:cstheme="minorHAnsi"/>
                <w:color w:val="000000"/>
                <w:lang w:eastAsia="es-CR"/>
              </w:rPr>
            </w:pPr>
            <w:r w:rsidRPr="0086627C">
              <w:rPr>
                <w:rFonts w:eastAsia="Times New Roman" w:cstheme="minorHAnsi"/>
                <w:color w:val="000000"/>
                <w:lang w:eastAsia="es-CR"/>
              </w:rPr>
              <w:t xml:space="preserve">A partir de los datos anteriores, se le recomienda el análisis de cada opción, de modo que preste especial atención a las tasas de interés corrientes. Igualmente, según el uso de los otros rubros, se debe determinar la relevancia en la escogencia de la mejor opción. </w:t>
            </w:r>
          </w:p>
        </w:tc>
      </w:tr>
      <w:tr w:rsidR="000B3E99" w:rsidRPr="000B3E99" w:rsidTr="0086627C">
        <w:trPr>
          <w:trHeight w:val="330"/>
          <w:jc w:val="center"/>
        </w:trPr>
        <w:tc>
          <w:tcPr>
            <w:tcW w:w="340" w:type="pct"/>
            <w:tcBorders>
              <w:top w:val="nil"/>
              <w:left w:val="nil"/>
              <w:bottom w:val="nil"/>
              <w:right w:val="nil"/>
            </w:tcBorders>
            <w:shd w:val="clear" w:color="auto" w:fill="auto"/>
            <w:noWrap/>
            <w:vAlign w:val="bottom"/>
            <w:hideMark/>
          </w:tcPr>
          <w:p w:rsidR="000B3E99" w:rsidRPr="000B3E99" w:rsidRDefault="000B3E99" w:rsidP="000B3E99">
            <w:pPr>
              <w:spacing w:after="0" w:line="240" w:lineRule="auto"/>
              <w:rPr>
                <w:rFonts w:ascii="Century Gothic" w:eastAsia="Times New Roman" w:hAnsi="Century Gothic" w:cs="Times New Roman"/>
                <w:color w:val="000000"/>
                <w:lang w:eastAsia="es-CR"/>
              </w:rPr>
            </w:pPr>
          </w:p>
        </w:tc>
        <w:tc>
          <w:tcPr>
            <w:tcW w:w="4660" w:type="pct"/>
            <w:gridSpan w:val="13"/>
            <w:vMerge/>
            <w:tcBorders>
              <w:top w:val="nil"/>
              <w:left w:val="nil"/>
              <w:bottom w:val="nil"/>
              <w:right w:val="nil"/>
            </w:tcBorders>
            <w:vAlign w:val="center"/>
            <w:hideMark/>
          </w:tcPr>
          <w:p w:rsidR="000B3E99" w:rsidRPr="000B3E99" w:rsidRDefault="000B3E99" w:rsidP="000B3E99">
            <w:pPr>
              <w:spacing w:after="0" w:line="240" w:lineRule="auto"/>
              <w:rPr>
                <w:rFonts w:ascii="Century Gothic" w:eastAsia="Times New Roman" w:hAnsi="Century Gothic" w:cs="Times New Roman"/>
                <w:color w:val="000000"/>
                <w:lang w:eastAsia="es-CR"/>
              </w:rPr>
            </w:pPr>
          </w:p>
        </w:tc>
      </w:tr>
    </w:tbl>
    <w:p w:rsidR="000B3E99" w:rsidRPr="0086627C" w:rsidRDefault="000B3E99" w:rsidP="0086627C">
      <w:pPr>
        <w:spacing w:after="0"/>
        <w:rPr>
          <w:rFonts w:ascii="Calibri Light" w:hAnsi="Calibri Light" w:cs="Calibri Light"/>
          <w:b/>
          <w:sz w:val="28"/>
        </w:rPr>
      </w:pPr>
      <w:r w:rsidRPr="0086627C">
        <w:rPr>
          <w:rFonts w:ascii="Calibri Light" w:hAnsi="Calibri Light" w:cs="Calibri Light"/>
          <w:b/>
          <w:sz w:val="24"/>
        </w:rPr>
        <w:t>Cuadro 2</w:t>
      </w:r>
    </w:p>
    <w:tbl>
      <w:tblPr>
        <w:tblStyle w:val="Tablanormal1"/>
        <w:tblW w:w="4800" w:type="pct"/>
        <w:tblInd w:w="279" w:type="dxa"/>
        <w:tblLook w:val="04A0" w:firstRow="1" w:lastRow="0" w:firstColumn="1" w:lastColumn="0" w:noHBand="0" w:noVBand="1"/>
      </w:tblPr>
      <w:tblGrid>
        <w:gridCol w:w="1262"/>
        <w:gridCol w:w="1005"/>
        <w:gridCol w:w="1169"/>
        <w:gridCol w:w="776"/>
        <w:gridCol w:w="875"/>
        <w:gridCol w:w="1279"/>
        <w:gridCol w:w="990"/>
        <w:gridCol w:w="1129"/>
        <w:gridCol w:w="1005"/>
        <w:gridCol w:w="1005"/>
        <w:gridCol w:w="1102"/>
        <w:gridCol w:w="1120"/>
      </w:tblGrid>
      <w:tr w:rsidR="000B3E99" w:rsidRPr="00D00B8C" w:rsidTr="0086627C">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508" w:type="pct"/>
            <w:noWrap/>
            <w:hideMark/>
          </w:tcPr>
          <w:p w:rsidR="000B3E99" w:rsidRPr="00D00B8C" w:rsidRDefault="000B3E99" w:rsidP="000B3E99">
            <w:pPr>
              <w:rPr>
                <w:rFonts w:eastAsia="Times New Roman" w:cstheme="minorHAnsi"/>
                <w:sz w:val="24"/>
                <w:szCs w:val="24"/>
                <w:lang w:eastAsia="es-CR"/>
              </w:rPr>
            </w:pPr>
          </w:p>
        </w:tc>
        <w:tc>
          <w:tcPr>
            <w:tcW w:w="4492" w:type="pct"/>
            <w:gridSpan w:val="11"/>
            <w:noWrap/>
            <w:hideMark/>
          </w:tcPr>
          <w:p w:rsidR="000B3E99" w:rsidRPr="00D00B8C" w:rsidRDefault="00157FB7" w:rsidP="000B3E99">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lang w:eastAsia="es-CR"/>
              </w:rPr>
            </w:pPr>
            <w:r w:rsidRPr="00D00B8C">
              <w:rPr>
                <w:rFonts w:eastAsia="Times New Roman" w:cstheme="minorHAnsi"/>
                <w:color w:val="000000"/>
                <w:lang w:eastAsia="es-CR"/>
              </w:rPr>
              <w:t>Beneficios</w:t>
            </w:r>
            <w:r w:rsidR="000B3E99" w:rsidRPr="00D00B8C">
              <w:rPr>
                <w:rFonts w:eastAsia="Times New Roman" w:cstheme="minorHAnsi"/>
                <w:color w:val="000000"/>
                <w:lang w:eastAsia="es-CR"/>
              </w:rPr>
              <w:t xml:space="preserve"> </w:t>
            </w:r>
          </w:p>
        </w:tc>
      </w:tr>
      <w:tr w:rsidR="00D00B8C" w:rsidRPr="00D00B8C" w:rsidTr="0086627C">
        <w:trPr>
          <w:cnfStyle w:val="000000100000" w:firstRow="0" w:lastRow="0" w:firstColumn="0" w:lastColumn="0" w:oddVBand="0" w:evenVBand="0" w:oddHBand="1" w:evenHBand="0" w:firstRowFirstColumn="0" w:firstRowLastColumn="0" w:lastRowFirstColumn="0" w:lastRowLastColumn="0"/>
          <w:trHeight w:val="654"/>
        </w:trPr>
        <w:tc>
          <w:tcPr>
            <w:cnfStyle w:val="001000000000" w:firstRow="0" w:lastRow="0" w:firstColumn="1" w:lastColumn="0" w:oddVBand="0" w:evenVBand="0" w:oddHBand="0" w:evenHBand="0" w:firstRowFirstColumn="0" w:firstRowLastColumn="0" w:lastRowFirstColumn="0" w:lastRowLastColumn="0"/>
            <w:tcW w:w="508" w:type="pct"/>
            <w:hideMark/>
          </w:tcPr>
          <w:p w:rsidR="000B3E99" w:rsidRPr="00D00B8C" w:rsidRDefault="000B3E99" w:rsidP="0086627C">
            <w:pPr>
              <w:jc w:val="center"/>
              <w:rPr>
                <w:rFonts w:eastAsia="Times New Roman" w:cstheme="minorHAnsi"/>
                <w:color w:val="000000"/>
                <w:lang w:eastAsia="es-CR"/>
              </w:rPr>
            </w:pPr>
          </w:p>
        </w:tc>
        <w:tc>
          <w:tcPr>
            <w:tcW w:w="392" w:type="pct"/>
            <w:hideMark/>
          </w:tcPr>
          <w:p w:rsidR="000B3E99" w:rsidRPr="00D00B8C" w:rsidRDefault="000B3E99" w:rsidP="0086627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es-CR"/>
              </w:rPr>
            </w:pPr>
            <w:proofErr w:type="spellStart"/>
            <w:r w:rsidRPr="00D00B8C">
              <w:rPr>
                <w:rFonts w:eastAsia="Times New Roman" w:cstheme="minorHAnsi"/>
                <w:color w:val="000000"/>
                <w:sz w:val="20"/>
                <w:szCs w:val="20"/>
                <w:lang w:eastAsia="es-CR"/>
              </w:rPr>
              <w:t>Cashback</w:t>
            </w:r>
            <w:proofErr w:type="spellEnd"/>
          </w:p>
        </w:tc>
        <w:tc>
          <w:tcPr>
            <w:tcW w:w="466" w:type="pct"/>
            <w:hideMark/>
          </w:tcPr>
          <w:p w:rsidR="000B3E99" w:rsidRPr="00D00B8C" w:rsidRDefault="000B3E99" w:rsidP="0086627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es-CR"/>
              </w:rPr>
            </w:pPr>
            <w:r w:rsidRPr="00D00B8C">
              <w:rPr>
                <w:rFonts w:eastAsia="Times New Roman" w:cstheme="minorHAnsi"/>
                <w:color w:val="000000"/>
                <w:sz w:val="20"/>
                <w:szCs w:val="20"/>
                <w:lang w:eastAsia="es-CR"/>
              </w:rPr>
              <w:t>Descuentos</w:t>
            </w:r>
          </w:p>
        </w:tc>
        <w:tc>
          <w:tcPr>
            <w:tcW w:w="288" w:type="pct"/>
            <w:hideMark/>
          </w:tcPr>
          <w:p w:rsidR="000B3E99" w:rsidRPr="00D00B8C" w:rsidRDefault="000B3E99" w:rsidP="0086627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es-CR"/>
              </w:rPr>
            </w:pPr>
            <w:r w:rsidRPr="00D00B8C">
              <w:rPr>
                <w:rFonts w:eastAsia="Times New Roman" w:cstheme="minorHAnsi"/>
                <w:color w:val="000000"/>
                <w:sz w:val="20"/>
                <w:szCs w:val="20"/>
                <w:lang w:eastAsia="es-CR"/>
              </w:rPr>
              <w:t>Millas</w:t>
            </w:r>
          </w:p>
        </w:tc>
        <w:tc>
          <w:tcPr>
            <w:tcW w:w="333" w:type="pct"/>
            <w:hideMark/>
          </w:tcPr>
          <w:p w:rsidR="000B3E99" w:rsidRPr="00D00B8C" w:rsidRDefault="000B3E99" w:rsidP="0086627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es-CR"/>
              </w:rPr>
            </w:pPr>
            <w:r w:rsidRPr="00D00B8C">
              <w:rPr>
                <w:rFonts w:eastAsia="Times New Roman" w:cstheme="minorHAnsi"/>
                <w:color w:val="000000"/>
                <w:sz w:val="20"/>
                <w:szCs w:val="20"/>
                <w:lang w:eastAsia="es-CR"/>
              </w:rPr>
              <w:t>Puntos</w:t>
            </w:r>
          </w:p>
        </w:tc>
        <w:tc>
          <w:tcPr>
            <w:tcW w:w="516" w:type="pct"/>
            <w:hideMark/>
          </w:tcPr>
          <w:p w:rsidR="000B3E99" w:rsidRPr="00D00B8C" w:rsidRDefault="000B3E99" w:rsidP="0086627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es-CR"/>
              </w:rPr>
            </w:pPr>
            <w:r w:rsidRPr="00D00B8C">
              <w:rPr>
                <w:rFonts w:eastAsia="Times New Roman" w:cstheme="minorHAnsi"/>
                <w:color w:val="000000"/>
                <w:sz w:val="20"/>
                <w:szCs w:val="20"/>
                <w:lang w:eastAsia="es-CR"/>
              </w:rPr>
              <w:t>Aceptación internacional</w:t>
            </w:r>
          </w:p>
        </w:tc>
        <w:tc>
          <w:tcPr>
            <w:tcW w:w="385" w:type="pct"/>
            <w:hideMark/>
          </w:tcPr>
          <w:p w:rsidR="000B3E99" w:rsidRPr="00D00B8C" w:rsidRDefault="000B3E99" w:rsidP="0086627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es-CR"/>
              </w:rPr>
            </w:pPr>
            <w:r w:rsidRPr="00D00B8C">
              <w:rPr>
                <w:rFonts w:eastAsia="Times New Roman" w:cstheme="minorHAnsi"/>
                <w:color w:val="000000"/>
                <w:sz w:val="20"/>
                <w:szCs w:val="20"/>
                <w:lang w:eastAsia="es-CR"/>
              </w:rPr>
              <w:t>Seguro gratuito</w:t>
            </w:r>
          </w:p>
        </w:tc>
        <w:tc>
          <w:tcPr>
            <w:tcW w:w="448" w:type="pct"/>
            <w:hideMark/>
          </w:tcPr>
          <w:p w:rsidR="000B3E99" w:rsidRPr="00D00B8C" w:rsidRDefault="000B3E99" w:rsidP="0086627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es-CR"/>
              </w:rPr>
            </w:pPr>
            <w:r w:rsidRPr="00D00B8C">
              <w:rPr>
                <w:rFonts w:eastAsia="Times New Roman" w:cstheme="minorHAnsi"/>
                <w:color w:val="000000"/>
                <w:sz w:val="20"/>
                <w:szCs w:val="20"/>
                <w:lang w:eastAsia="es-CR"/>
              </w:rPr>
              <w:t>No tiene cobro de anualidad</w:t>
            </w:r>
          </w:p>
        </w:tc>
        <w:tc>
          <w:tcPr>
            <w:tcW w:w="392" w:type="pct"/>
            <w:hideMark/>
          </w:tcPr>
          <w:p w:rsidR="000B3E99" w:rsidRPr="00D00B8C" w:rsidRDefault="000B3E99" w:rsidP="0086627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es-CR"/>
              </w:rPr>
            </w:pPr>
            <w:r w:rsidRPr="00D00B8C">
              <w:rPr>
                <w:rFonts w:eastAsia="Times New Roman" w:cstheme="minorHAnsi"/>
                <w:color w:val="000000"/>
                <w:sz w:val="20"/>
                <w:szCs w:val="20"/>
                <w:lang w:eastAsia="es-CR"/>
              </w:rPr>
              <w:t>Acceso a tarjeta virtual</w:t>
            </w:r>
          </w:p>
        </w:tc>
        <w:tc>
          <w:tcPr>
            <w:tcW w:w="392" w:type="pct"/>
            <w:hideMark/>
          </w:tcPr>
          <w:p w:rsidR="000B3E99" w:rsidRPr="00D00B8C" w:rsidRDefault="000B3E99" w:rsidP="0086627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es-CR"/>
              </w:rPr>
            </w:pPr>
            <w:r w:rsidRPr="00D00B8C">
              <w:rPr>
                <w:rFonts w:eastAsia="Times New Roman" w:cstheme="minorHAnsi"/>
                <w:color w:val="000000"/>
                <w:sz w:val="20"/>
                <w:szCs w:val="20"/>
                <w:lang w:eastAsia="es-CR"/>
              </w:rPr>
              <w:t>Compras con 0 interés</w:t>
            </w:r>
          </w:p>
        </w:tc>
        <w:tc>
          <w:tcPr>
            <w:tcW w:w="436" w:type="pct"/>
            <w:hideMark/>
          </w:tcPr>
          <w:p w:rsidR="000B3E99" w:rsidRPr="00D00B8C" w:rsidRDefault="000B3E99" w:rsidP="0086627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es-CR"/>
              </w:rPr>
            </w:pPr>
            <w:r w:rsidRPr="00D00B8C">
              <w:rPr>
                <w:rFonts w:eastAsia="Times New Roman" w:cstheme="minorHAnsi"/>
                <w:color w:val="000000"/>
                <w:sz w:val="20"/>
                <w:szCs w:val="20"/>
                <w:lang w:eastAsia="es-CR"/>
              </w:rPr>
              <w:t>Protección de compras</w:t>
            </w:r>
          </w:p>
        </w:tc>
        <w:tc>
          <w:tcPr>
            <w:tcW w:w="446" w:type="pct"/>
            <w:hideMark/>
          </w:tcPr>
          <w:p w:rsidR="000B3E99" w:rsidRPr="00D00B8C" w:rsidRDefault="000B3E99" w:rsidP="0086627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es-CR"/>
              </w:rPr>
            </w:pPr>
            <w:r w:rsidRPr="00D00B8C">
              <w:rPr>
                <w:rFonts w:eastAsia="Times New Roman" w:cstheme="minorHAnsi"/>
                <w:color w:val="000000"/>
                <w:sz w:val="20"/>
                <w:szCs w:val="20"/>
                <w:lang w:eastAsia="es-CR"/>
              </w:rPr>
              <w:t>Asistencia para viajes</w:t>
            </w:r>
          </w:p>
        </w:tc>
      </w:tr>
      <w:tr w:rsidR="00D00B8C" w:rsidRPr="00D00B8C" w:rsidTr="0086627C">
        <w:trPr>
          <w:trHeight w:val="466"/>
        </w:trPr>
        <w:tc>
          <w:tcPr>
            <w:cnfStyle w:val="001000000000" w:firstRow="0" w:lastRow="0" w:firstColumn="1" w:lastColumn="0" w:oddVBand="0" w:evenVBand="0" w:oddHBand="0" w:evenHBand="0" w:firstRowFirstColumn="0" w:firstRowLastColumn="0" w:lastRowFirstColumn="0" w:lastRowLastColumn="0"/>
            <w:tcW w:w="508" w:type="pct"/>
            <w:hideMark/>
          </w:tcPr>
          <w:p w:rsidR="000B3E99" w:rsidRPr="00D00B8C" w:rsidRDefault="000B3E99" w:rsidP="000B3E99">
            <w:pPr>
              <w:jc w:val="center"/>
              <w:rPr>
                <w:rFonts w:eastAsia="Times New Roman" w:cstheme="minorHAnsi"/>
                <w:color w:val="000000"/>
                <w:lang w:eastAsia="es-CR"/>
              </w:rPr>
            </w:pPr>
            <w:r w:rsidRPr="00D00B8C">
              <w:rPr>
                <w:rFonts w:eastAsia="Times New Roman" w:cstheme="minorHAnsi"/>
                <w:color w:val="000000"/>
                <w:lang w:eastAsia="es-CR"/>
              </w:rPr>
              <w:t>Opción de  tarjeta 1</w:t>
            </w:r>
          </w:p>
        </w:tc>
        <w:tc>
          <w:tcPr>
            <w:tcW w:w="392" w:type="pct"/>
          </w:tcPr>
          <w:p w:rsidR="000B3E99" w:rsidRPr="00D00B8C" w:rsidRDefault="000B3E99" w:rsidP="000B3E9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6100"/>
                <w:sz w:val="16"/>
                <w:szCs w:val="16"/>
                <w:lang w:eastAsia="es-CR"/>
              </w:rPr>
            </w:pPr>
          </w:p>
        </w:tc>
        <w:tc>
          <w:tcPr>
            <w:tcW w:w="466" w:type="pct"/>
          </w:tcPr>
          <w:p w:rsidR="000B3E99" w:rsidRPr="00D00B8C" w:rsidRDefault="000B3E99" w:rsidP="000B3E9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6100"/>
                <w:sz w:val="16"/>
                <w:szCs w:val="16"/>
                <w:lang w:eastAsia="es-CR"/>
              </w:rPr>
            </w:pPr>
          </w:p>
        </w:tc>
        <w:tc>
          <w:tcPr>
            <w:tcW w:w="288" w:type="pct"/>
          </w:tcPr>
          <w:p w:rsidR="000B3E99" w:rsidRPr="00D00B8C" w:rsidRDefault="000B3E99" w:rsidP="000B3E9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6100"/>
                <w:sz w:val="16"/>
                <w:szCs w:val="16"/>
                <w:lang w:eastAsia="es-CR"/>
              </w:rPr>
            </w:pPr>
          </w:p>
        </w:tc>
        <w:tc>
          <w:tcPr>
            <w:tcW w:w="333" w:type="pct"/>
          </w:tcPr>
          <w:p w:rsidR="000B3E99" w:rsidRPr="00D00B8C" w:rsidRDefault="000B3E99" w:rsidP="000B3E9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6100"/>
                <w:sz w:val="16"/>
                <w:szCs w:val="16"/>
                <w:lang w:eastAsia="es-CR"/>
              </w:rPr>
            </w:pPr>
          </w:p>
        </w:tc>
        <w:tc>
          <w:tcPr>
            <w:tcW w:w="516" w:type="pct"/>
          </w:tcPr>
          <w:p w:rsidR="000B3E99" w:rsidRPr="00D00B8C" w:rsidRDefault="000B3E99" w:rsidP="000B3E9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6100"/>
                <w:sz w:val="16"/>
                <w:szCs w:val="16"/>
                <w:lang w:eastAsia="es-CR"/>
              </w:rPr>
            </w:pPr>
          </w:p>
        </w:tc>
        <w:tc>
          <w:tcPr>
            <w:tcW w:w="385" w:type="pct"/>
          </w:tcPr>
          <w:p w:rsidR="000B3E99" w:rsidRPr="00D00B8C" w:rsidRDefault="000B3E99" w:rsidP="000B3E9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6100"/>
                <w:sz w:val="16"/>
                <w:szCs w:val="16"/>
                <w:lang w:eastAsia="es-CR"/>
              </w:rPr>
            </w:pPr>
          </w:p>
        </w:tc>
        <w:tc>
          <w:tcPr>
            <w:tcW w:w="448" w:type="pct"/>
          </w:tcPr>
          <w:p w:rsidR="000B3E99" w:rsidRPr="00D00B8C" w:rsidRDefault="000B3E99" w:rsidP="000B3E9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6100"/>
                <w:sz w:val="16"/>
                <w:szCs w:val="16"/>
                <w:lang w:eastAsia="es-CR"/>
              </w:rPr>
            </w:pPr>
          </w:p>
        </w:tc>
        <w:tc>
          <w:tcPr>
            <w:tcW w:w="392" w:type="pct"/>
          </w:tcPr>
          <w:p w:rsidR="000B3E99" w:rsidRPr="00D00B8C" w:rsidRDefault="000B3E99" w:rsidP="000B3E9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6100"/>
                <w:sz w:val="16"/>
                <w:szCs w:val="16"/>
                <w:lang w:eastAsia="es-CR"/>
              </w:rPr>
            </w:pPr>
          </w:p>
        </w:tc>
        <w:tc>
          <w:tcPr>
            <w:tcW w:w="392" w:type="pct"/>
          </w:tcPr>
          <w:p w:rsidR="000B3E99" w:rsidRPr="00D00B8C" w:rsidRDefault="000B3E99" w:rsidP="000B3E9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6100"/>
                <w:sz w:val="16"/>
                <w:szCs w:val="16"/>
                <w:lang w:eastAsia="es-CR"/>
              </w:rPr>
            </w:pPr>
          </w:p>
        </w:tc>
        <w:tc>
          <w:tcPr>
            <w:tcW w:w="436" w:type="pct"/>
          </w:tcPr>
          <w:p w:rsidR="000B3E99" w:rsidRPr="00D00B8C" w:rsidRDefault="000B3E99" w:rsidP="000B3E9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6100"/>
                <w:sz w:val="16"/>
                <w:szCs w:val="16"/>
                <w:lang w:eastAsia="es-CR"/>
              </w:rPr>
            </w:pPr>
          </w:p>
        </w:tc>
        <w:tc>
          <w:tcPr>
            <w:tcW w:w="446" w:type="pct"/>
          </w:tcPr>
          <w:p w:rsidR="000B3E99" w:rsidRPr="00D00B8C" w:rsidRDefault="000B3E99" w:rsidP="000B3E9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6100"/>
                <w:sz w:val="16"/>
                <w:szCs w:val="16"/>
                <w:lang w:eastAsia="es-CR"/>
              </w:rPr>
            </w:pPr>
          </w:p>
        </w:tc>
      </w:tr>
      <w:tr w:rsidR="00D00B8C" w:rsidRPr="00D00B8C" w:rsidTr="0086627C">
        <w:trPr>
          <w:cnfStyle w:val="000000100000" w:firstRow="0" w:lastRow="0" w:firstColumn="0" w:lastColumn="0" w:oddVBand="0" w:evenVBand="0" w:oddHBand="1" w:evenHBand="0" w:firstRowFirstColumn="0" w:firstRowLastColumn="0" w:lastRowFirstColumn="0" w:lastRowLastColumn="0"/>
          <w:trHeight w:val="571"/>
        </w:trPr>
        <w:tc>
          <w:tcPr>
            <w:cnfStyle w:val="001000000000" w:firstRow="0" w:lastRow="0" w:firstColumn="1" w:lastColumn="0" w:oddVBand="0" w:evenVBand="0" w:oddHBand="0" w:evenHBand="0" w:firstRowFirstColumn="0" w:firstRowLastColumn="0" w:lastRowFirstColumn="0" w:lastRowLastColumn="0"/>
            <w:tcW w:w="508" w:type="pct"/>
            <w:hideMark/>
          </w:tcPr>
          <w:p w:rsidR="000B3E99" w:rsidRPr="00D00B8C" w:rsidRDefault="000B3E99" w:rsidP="000B3E99">
            <w:pPr>
              <w:jc w:val="center"/>
              <w:rPr>
                <w:rFonts w:eastAsia="Times New Roman" w:cstheme="minorHAnsi"/>
                <w:color w:val="000000"/>
                <w:lang w:eastAsia="es-CR"/>
              </w:rPr>
            </w:pPr>
            <w:r w:rsidRPr="00D00B8C">
              <w:rPr>
                <w:rFonts w:eastAsia="Times New Roman" w:cstheme="minorHAnsi"/>
                <w:color w:val="000000"/>
                <w:lang w:eastAsia="es-CR"/>
              </w:rPr>
              <w:t>Opción de  tarjeta 2</w:t>
            </w:r>
          </w:p>
        </w:tc>
        <w:tc>
          <w:tcPr>
            <w:tcW w:w="392" w:type="pct"/>
          </w:tcPr>
          <w:p w:rsidR="000B3E99" w:rsidRPr="00D00B8C" w:rsidRDefault="000B3E99" w:rsidP="000B3E99">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6100"/>
                <w:sz w:val="16"/>
                <w:szCs w:val="16"/>
                <w:lang w:eastAsia="es-CR"/>
              </w:rPr>
            </w:pPr>
          </w:p>
        </w:tc>
        <w:tc>
          <w:tcPr>
            <w:tcW w:w="466" w:type="pct"/>
          </w:tcPr>
          <w:p w:rsidR="000B3E99" w:rsidRPr="00D00B8C" w:rsidRDefault="000B3E99" w:rsidP="000B3E99">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6100"/>
                <w:sz w:val="16"/>
                <w:szCs w:val="16"/>
                <w:lang w:eastAsia="es-CR"/>
              </w:rPr>
            </w:pPr>
          </w:p>
        </w:tc>
        <w:tc>
          <w:tcPr>
            <w:tcW w:w="288" w:type="pct"/>
          </w:tcPr>
          <w:p w:rsidR="000B3E99" w:rsidRPr="00D00B8C" w:rsidRDefault="000B3E99" w:rsidP="000B3E99">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6100"/>
                <w:sz w:val="16"/>
                <w:szCs w:val="16"/>
                <w:lang w:eastAsia="es-CR"/>
              </w:rPr>
            </w:pPr>
          </w:p>
        </w:tc>
        <w:tc>
          <w:tcPr>
            <w:tcW w:w="333" w:type="pct"/>
          </w:tcPr>
          <w:p w:rsidR="000B3E99" w:rsidRPr="00D00B8C" w:rsidRDefault="000B3E99" w:rsidP="000B3E99">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6100"/>
                <w:sz w:val="16"/>
                <w:szCs w:val="16"/>
                <w:lang w:eastAsia="es-CR"/>
              </w:rPr>
            </w:pPr>
            <w:bookmarkStart w:id="0" w:name="_GoBack"/>
            <w:bookmarkEnd w:id="0"/>
          </w:p>
        </w:tc>
        <w:tc>
          <w:tcPr>
            <w:tcW w:w="516" w:type="pct"/>
          </w:tcPr>
          <w:p w:rsidR="000B3E99" w:rsidRPr="00D00B8C" w:rsidRDefault="000B3E99" w:rsidP="000B3E99">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6100"/>
                <w:sz w:val="16"/>
                <w:szCs w:val="16"/>
                <w:lang w:eastAsia="es-CR"/>
              </w:rPr>
            </w:pPr>
          </w:p>
        </w:tc>
        <w:tc>
          <w:tcPr>
            <w:tcW w:w="385" w:type="pct"/>
          </w:tcPr>
          <w:p w:rsidR="000B3E99" w:rsidRPr="00D00B8C" w:rsidRDefault="000B3E99" w:rsidP="000B3E99">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6100"/>
                <w:sz w:val="16"/>
                <w:szCs w:val="16"/>
                <w:lang w:eastAsia="es-CR"/>
              </w:rPr>
            </w:pPr>
          </w:p>
        </w:tc>
        <w:tc>
          <w:tcPr>
            <w:tcW w:w="448" w:type="pct"/>
          </w:tcPr>
          <w:p w:rsidR="000B3E99" w:rsidRPr="00D00B8C" w:rsidRDefault="000B3E99" w:rsidP="000B3E99">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6100"/>
                <w:sz w:val="16"/>
                <w:szCs w:val="16"/>
                <w:lang w:eastAsia="es-CR"/>
              </w:rPr>
            </w:pPr>
          </w:p>
        </w:tc>
        <w:tc>
          <w:tcPr>
            <w:tcW w:w="392" w:type="pct"/>
          </w:tcPr>
          <w:p w:rsidR="000B3E99" w:rsidRPr="00D00B8C" w:rsidRDefault="000B3E99" w:rsidP="000B3E99">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6100"/>
                <w:sz w:val="16"/>
                <w:szCs w:val="16"/>
                <w:lang w:eastAsia="es-CR"/>
              </w:rPr>
            </w:pPr>
          </w:p>
        </w:tc>
        <w:tc>
          <w:tcPr>
            <w:tcW w:w="392" w:type="pct"/>
          </w:tcPr>
          <w:p w:rsidR="000B3E99" w:rsidRPr="00D00B8C" w:rsidRDefault="000B3E99" w:rsidP="000B3E99">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6100"/>
                <w:sz w:val="16"/>
                <w:szCs w:val="16"/>
                <w:lang w:eastAsia="es-CR"/>
              </w:rPr>
            </w:pPr>
          </w:p>
        </w:tc>
        <w:tc>
          <w:tcPr>
            <w:tcW w:w="436" w:type="pct"/>
          </w:tcPr>
          <w:p w:rsidR="000B3E99" w:rsidRPr="00D00B8C" w:rsidRDefault="000B3E99" w:rsidP="000B3E99">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6100"/>
                <w:sz w:val="16"/>
                <w:szCs w:val="16"/>
                <w:lang w:eastAsia="es-CR"/>
              </w:rPr>
            </w:pPr>
          </w:p>
        </w:tc>
        <w:tc>
          <w:tcPr>
            <w:tcW w:w="446" w:type="pct"/>
          </w:tcPr>
          <w:p w:rsidR="000B3E99" w:rsidRPr="00D00B8C" w:rsidRDefault="000B3E99" w:rsidP="000B3E99">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6100"/>
                <w:sz w:val="16"/>
                <w:szCs w:val="16"/>
                <w:lang w:eastAsia="es-CR"/>
              </w:rPr>
            </w:pPr>
          </w:p>
        </w:tc>
      </w:tr>
      <w:tr w:rsidR="00D00B8C" w:rsidRPr="00D00B8C" w:rsidTr="0086627C">
        <w:trPr>
          <w:trHeight w:val="584"/>
        </w:trPr>
        <w:tc>
          <w:tcPr>
            <w:cnfStyle w:val="001000000000" w:firstRow="0" w:lastRow="0" w:firstColumn="1" w:lastColumn="0" w:oddVBand="0" w:evenVBand="0" w:oddHBand="0" w:evenHBand="0" w:firstRowFirstColumn="0" w:firstRowLastColumn="0" w:lastRowFirstColumn="0" w:lastRowLastColumn="0"/>
            <w:tcW w:w="508" w:type="pct"/>
            <w:hideMark/>
          </w:tcPr>
          <w:p w:rsidR="000B3E99" w:rsidRPr="00D00B8C" w:rsidRDefault="000B3E99" w:rsidP="000B3E99">
            <w:pPr>
              <w:jc w:val="center"/>
              <w:rPr>
                <w:rFonts w:eastAsia="Times New Roman" w:cstheme="minorHAnsi"/>
                <w:color w:val="000000"/>
                <w:lang w:eastAsia="es-CR"/>
              </w:rPr>
            </w:pPr>
            <w:r w:rsidRPr="00D00B8C">
              <w:rPr>
                <w:rFonts w:eastAsia="Times New Roman" w:cstheme="minorHAnsi"/>
                <w:color w:val="000000"/>
                <w:lang w:eastAsia="es-CR"/>
              </w:rPr>
              <w:t>Opción de  tarjeta 3</w:t>
            </w:r>
          </w:p>
        </w:tc>
        <w:tc>
          <w:tcPr>
            <w:tcW w:w="392" w:type="pct"/>
          </w:tcPr>
          <w:p w:rsidR="000B3E99" w:rsidRPr="00D00B8C" w:rsidRDefault="000B3E99" w:rsidP="000B3E9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6100"/>
                <w:sz w:val="16"/>
                <w:szCs w:val="16"/>
                <w:lang w:eastAsia="es-CR"/>
              </w:rPr>
            </w:pPr>
          </w:p>
        </w:tc>
        <w:tc>
          <w:tcPr>
            <w:tcW w:w="466" w:type="pct"/>
          </w:tcPr>
          <w:p w:rsidR="000B3E99" w:rsidRPr="00D00B8C" w:rsidRDefault="000B3E99" w:rsidP="000B3E9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6100"/>
                <w:sz w:val="16"/>
                <w:szCs w:val="16"/>
                <w:lang w:eastAsia="es-CR"/>
              </w:rPr>
            </w:pPr>
          </w:p>
        </w:tc>
        <w:tc>
          <w:tcPr>
            <w:tcW w:w="288" w:type="pct"/>
          </w:tcPr>
          <w:p w:rsidR="000B3E99" w:rsidRPr="00D00B8C" w:rsidRDefault="000B3E99" w:rsidP="000B3E9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6100"/>
                <w:sz w:val="16"/>
                <w:szCs w:val="16"/>
                <w:lang w:eastAsia="es-CR"/>
              </w:rPr>
            </w:pPr>
          </w:p>
        </w:tc>
        <w:tc>
          <w:tcPr>
            <w:tcW w:w="333" w:type="pct"/>
          </w:tcPr>
          <w:p w:rsidR="000B3E99" w:rsidRPr="00D00B8C" w:rsidRDefault="000B3E99" w:rsidP="000B3E9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6100"/>
                <w:sz w:val="16"/>
                <w:szCs w:val="16"/>
                <w:lang w:eastAsia="es-CR"/>
              </w:rPr>
            </w:pPr>
          </w:p>
        </w:tc>
        <w:tc>
          <w:tcPr>
            <w:tcW w:w="516" w:type="pct"/>
          </w:tcPr>
          <w:p w:rsidR="000B3E99" w:rsidRPr="00D00B8C" w:rsidRDefault="000B3E99" w:rsidP="000B3E9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6100"/>
                <w:sz w:val="16"/>
                <w:szCs w:val="16"/>
                <w:lang w:eastAsia="es-CR"/>
              </w:rPr>
            </w:pPr>
          </w:p>
        </w:tc>
        <w:tc>
          <w:tcPr>
            <w:tcW w:w="385" w:type="pct"/>
          </w:tcPr>
          <w:p w:rsidR="000B3E99" w:rsidRPr="00D00B8C" w:rsidRDefault="000B3E99" w:rsidP="000B3E9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6100"/>
                <w:sz w:val="16"/>
                <w:szCs w:val="16"/>
                <w:lang w:eastAsia="es-CR"/>
              </w:rPr>
            </w:pPr>
          </w:p>
        </w:tc>
        <w:tc>
          <w:tcPr>
            <w:tcW w:w="448" w:type="pct"/>
          </w:tcPr>
          <w:p w:rsidR="000B3E99" w:rsidRPr="00D00B8C" w:rsidRDefault="000B3E99" w:rsidP="000B3E9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6100"/>
                <w:sz w:val="16"/>
                <w:szCs w:val="16"/>
                <w:lang w:eastAsia="es-CR"/>
              </w:rPr>
            </w:pPr>
          </w:p>
        </w:tc>
        <w:tc>
          <w:tcPr>
            <w:tcW w:w="392" w:type="pct"/>
          </w:tcPr>
          <w:p w:rsidR="000B3E99" w:rsidRPr="00D00B8C" w:rsidRDefault="000B3E99" w:rsidP="000B3E9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6100"/>
                <w:sz w:val="16"/>
                <w:szCs w:val="16"/>
                <w:lang w:eastAsia="es-CR"/>
              </w:rPr>
            </w:pPr>
          </w:p>
        </w:tc>
        <w:tc>
          <w:tcPr>
            <w:tcW w:w="392" w:type="pct"/>
          </w:tcPr>
          <w:p w:rsidR="000B3E99" w:rsidRPr="00D00B8C" w:rsidRDefault="000B3E99" w:rsidP="000B3E9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6100"/>
                <w:sz w:val="16"/>
                <w:szCs w:val="16"/>
                <w:lang w:eastAsia="es-CR"/>
              </w:rPr>
            </w:pPr>
          </w:p>
        </w:tc>
        <w:tc>
          <w:tcPr>
            <w:tcW w:w="436" w:type="pct"/>
          </w:tcPr>
          <w:p w:rsidR="000B3E99" w:rsidRPr="00D00B8C" w:rsidRDefault="000B3E99" w:rsidP="000B3E9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6100"/>
                <w:sz w:val="16"/>
                <w:szCs w:val="16"/>
                <w:lang w:eastAsia="es-CR"/>
              </w:rPr>
            </w:pPr>
          </w:p>
        </w:tc>
        <w:tc>
          <w:tcPr>
            <w:tcW w:w="446" w:type="pct"/>
          </w:tcPr>
          <w:p w:rsidR="000B3E99" w:rsidRPr="00D00B8C" w:rsidRDefault="000B3E99" w:rsidP="000B3E9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6100"/>
                <w:sz w:val="16"/>
                <w:szCs w:val="16"/>
                <w:lang w:eastAsia="es-CR"/>
              </w:rPr>
            </w:pPr>
          </w:p>
        </w:tc>
      </w:tr>
      <w:tr w:rsidR="0086627C" w:rsidRPr="00D00B8C" w:rsidTr="0086627C">
        <w:trPr>
          <w:cnfStyle w:val="000000100000" w:firstRow="0" w:lastRow="0" w:firstColumn="0" w:lastColumn="0" w:oddVBand="0" w:evenVBand="0" w:oddHBand="1"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5000" w:type="pct"/>
            <w:gridSpan w:val="12"/>
            <w:noWrap/>
            <w:hideMark/>
          </w:tcPr>
          <w:p w:rsidR="0086627C" w:rsidRPr="0086627C" w:rsidRDefault="0086627C" w:rsidP="000B3E99">
            <w:pPr>
              <w:jc w:val="both"/>
              <w:rPr>
                <w:rFonts w:eastAsia="Times New Roman" w:cstheme="minorHAnsi"/>
                <w:b w:val="0"/>
                <w:color w:val="000000"/>
                <w:lang w:eastAsia="es-CR"/>
              </w:rPr>
            </w:pPr>
            <w:r w:rsidRPr="0086627C">
              <w:rPr>
                <w:rFonts w:eastAsia="Times New Roman" w:cstheme="minorHAnsi"/>
                <w:b w:val="0"/>
                <w:color w:val="000000"/>
                <w:lang w:eastAsia="es-CR"/>
              </w:rPr>
              <w:t xml:space="preserve">Los datos a nivel no económico, no deben convertirse en el factor decisorio sobre la elección de la tarjeta de crédito, sin embargo, si puede permear en la posición final. Recuerde que estos factores relacionados con beneficios deben valorarse según sus necesidades y contexto, por ejemplo, si tiene hijos y la tarjeta brinda compra </w:t>
            </w:r>
            <w:proofErr w:type="gramStart"/>
            <w:r w:rsidRPr="0086627C">
              <w:rPr>
                <w:rFonts w:eastAsia="Times New Roman" w:cstheme="minorHAnsi"/>
                <w:b w:val="0"/>
                <w:color w:val="000000"/>
                <w:lang w:eastAsia="es-CR"/>
              </w:rPr>
              <w:t>cero interés</w:t>
            </w:r>
            <w:proofErr w:type="gramEnd"/>
            <w:r w:rsidRPr="0086627C">
              <w:rPr>
                <w:rFonts w:eastAsia="Times New Roman" w:cstheme="minorHAnsi"/>
                <w:b w:val="0"/>
                <w:color w:val="000000"/>
                <w:lang w:eastAsia="es-CR"/>
              </w:rPr>
              <w:t xml:space="preserve"> para útiles escolares, puede resultar en un aspecto relevante a tomar en cuenta.  </w:t>
            </w:r>
          </w:p>
        </w:tc>
      </w:tr>
      <w:permEnd w:id="1818376311"/>
    </w:tbl>
    <w:p w:rsidR="002D3D54" w:rsidRDefault="002D3D54" w:rsidP="00003B12">
      <w:pPr>
        <w:spacing w:after="0" w:line="240" w:lineRule="auto"/>
        <w:jc w:val="center"/>
        <w:rPr>
          <w:rFonts w:ascii="Century Gothic" w:eastAsia="Times New Roman" w:hAnsi="Century Gothic" w:cs="Times New Roman"/>
          <w:b/>
          <w:bCs/>
          <w:color w:val="000000"/>
          <w:lang w:eastAsia="es-CR"/>
        </w:rPr>
        <w:sectPr w:rsidR="002D3D54" w:rsidSect="00FA2906">
          <w:pgSz w:w="15840" w:h="12240" w:orient="landscape"/>
          <w:pgMar w:top="1701" w:right="1417" w:bottom="1701" w:left="1417" w:header="708" w:footer="708" w:gutter="0"/>
          <w:cols w:space="708"/>
          <w:formProt w:val="0"/>
          <w:docGrid w:linePitch="360"/>
        </w:sectPr>
      </w:pPr>
    </w:p>
    <w:tbl>
      <w:tblPr>
        <w:tblW w:w="13750" w:type="dxa"/>
        <w:tblCellMar>
          <w:left w:w="70" w:type="dxa"/>
          <w:right w:w="70" w:type="dxa"/>
        </w:tblCellMar>
        <w:tblLook w:val="04A0" w:firstRow="1" w:lastRow="0" w:firstColumn="1" w:lastColumn="0" w:noHBand="0" w:noVBand="1"/>
      </w:tblPr>
      <w:tblGrid>
        <w:gridCol w:w="13750"/>
      </w:tblGrid>
      <w:tr w:rsidR="00DA64AB" w:rsidRPr="00655709" w:rsidTr="00003B12">
        <w:trPr>
          <w:trHeight w:val="330"/>
        </w:trPr>
        <w:tc>
          <w:tcPr>
            <w:tcW w:w="13750" w:type="dxa"/>
            <w:tcBorders>
              <w:top w:val="nil"/>
              <w:left w:val="nil"/>
              <w:bottom w:val="nil"/>
              <w:right w:val="nil"/>
            </w:tcBorders>
            <w:shd w:val="clear" w:color="000000" w:fill="6E8BA6"/>
            <w:noWrap/>
            <w:vAlign w:val="bottom"/>
            <w:hideMark/>
          </w:tcPr>
          <w:p w:rsidR="00DA64AB" w:rsidRPr="00655709" w:rsidRDefault="00DA64AB" w:rsidP="00003B12">
            <w:pPr>
              <w:spacing w:after="0" w:line="240" w:lineRule="auto"/>
              <w:jc w:val="center"/>
              <w:rPr>
                <w:rFonts w:ascii="Century Gothic" w:eastAsia="Times New Roman" w:hAnsi="Century Gothic" w:cs="Times New Roman"/>
                <w:b/>
                <w:bCs/>
                <w:color w:val="000000"/>
                <w:lang w:eastAsia="es-CR"/>
              </w:rPr>
            </w:pPr>
            <w:r w:rsidRPr="00655709">
              <w:rPr>
                <w:rFonts w:ascii="Century Gothic" w:eastAsia="Times New Roman" w:hAnsi="Century Gothic" w:cs="Times New Roman"/>
                <w:b/>
                <w:bCs/>
                <w:color w:val="000000"/>
                <w:lang w:eastAsia="es-CR"/>
              </w:rPr>
              <w:lastRenderedPageBreak/>
              <w:t>Conceptos básicos sobre las tarjetas de crédito</w:t>
            </w:r>
          </w:p>
        </w:tc>
      </w:tr>
    </w:tbl>
    <w:p w:rsidR="00DA64AB" w:rsidRDefault="00DA64AB" w:rsidP="0086627C">
      <w:pPr>
        <w:spacing w:after="0" w:line="276" w:lineRule="auto"/>
        <w:jc w:val="both"/>
        <w:rPr>
          <w:rFonts w:ascii="Century Gothic" w:eastAsia="Times New Roman" w:hAnsi="Century Gothic" w:cs="Times New Roman"/>
          <w:color w:val="000000"/>
          <w:sz w:val="20"/>
          <w:szCs w:val="20"/>
          <w:lang w:eastAsia="es-CR"/>
        </w:rPr>
      </w:pPr>
      <w:r w:rsidRPr="00655709">
        <w:rPr>
          <w:rFonts w:ascii="Century Gothic" w:eastAsia="Times New Roman" w:hAnsi="Century Gothic" w:cs="Times New Roman"/>
          <w:b/>
          <w:bCs/>
          <w:color w:val="000000"/>
          <w:sz w:val="20"/>
          <w:szCs w:val="20"/>
          <w:lang w:eastAsia="es-CR"/>
        </w:rPr>
        <w:t>Tarjeta de crédito</w:t>
      </w:r>
      <w:r w:rsidRPr="00655709">
        <w:rPr>
          <w:rFonts w:ascii="Century Gothic" w:eastAsia="Times New Roman" w:hAnsi="Century Gothic" w:cs="Times New Roman"/>
          <w:color w:val="000000"/>
          <w:sz w:val="20"/>
          <w:szCs w:val="20"/>
          <w:lang w:eastAsia="es-CR"/>
        </w:rPr>
        <w:t>: Es un medio de pago emitido por una entidad financiera, que permite la realización de gastos por parte del portador, que pueden ser pagados posteriormente. Son llamadas de crédito porque cualquier compra que se realice es un préstamo otorgado por la institución emisora, el cual debe pagar en un tiempo definido.</w:t>
      </w:r>
    </w:p>
    <w:p w:rsidR="00DA64AB" w:rsidRDefault="00DA64AB" w:rsidP="0086627C">
      <w:pPr>
        <w:spacing w:after="0" w:line="276" w:lineRule="auto"/>
        <w:jc w:val="both"/>
        <w:rPr>
          <w:rFonts w:ascii="Century Gothic" w:eastAsia="Times New Roman" w:hAnsi="Century Gothic" w:cs="Times New Roman"/>
          <w:color w:val="000000"/>
          <w:sz w:val="20"/>
          <w:szCs w:val="20"/>
          <w:lang w:eastAsia="es-CR"/>
        </w:rPr>
      </w:pPr>
      <w:r w:rsidRPr="00655709">
        <w:rPr>
          <w:rFonts w:ascii="Century Gothic" w:eastAsia="Times New Roman" w:hAnsi="Century Gothic" w:cs="Times New Roman"/>
          <w:b/>
          <w:bCs/>
          <w:color w:val="000000"/>
          <w:sz w:val="20"/>
          <w:szCs w:val="20"/>
          <w:lang w:eastAsia="es-CR"/>
        </w:rPr>
        <w:t>Tarjetahabiente</w:t>
      </w:r>
      <w:r w:rsidRPr="00655709">
        <w:rPr>
          <w:rFonts w:ascii="Century Gothic" w:eastAsia="Times New Roman" w:hAnsi="Century Gothic" w:cs="Times New Roman"/>
          <w:color w:val="000000"/>
          <w:sz w:val="20"/>
          <w:szCs w:val="20"/>
          <w:lang w:eastAsia="es-CR"/>
        </w:rPr>
        <w:t>: Término con el que se refiere al usuario de una tarjeta, ya sea de crédito o débito.</w:t>
      </w:r>
    </w:p>
    <w:p w:rsidR="00DA64AB" w:rsidRDefault="00DA64AB" w:rsidP="0086627C">
      <w:pPr>
        <w:spacing w:after="0" w:line="276" w:lineRule="auto"/>
        <w:jc w:val="both"/>
        <w:rPr>
          <w:rFonts w:ascii="Century Gothic" w:eastAsia="Times New Roman" w:hAnsi="Century Gothic" w:cs="Times New Roman"/>
          <w:color w:val="000000"/>
          <w:sz w:val="20"/>
          <w:szCs w:val="20"/>
          <w:lang w:eastAsia="es-CR"/>
        </w:rPr>
      </w:pPr>
      <w:r w:rsidRPr="00655709">
        <w:rPr>
          <w:rFonts w:ascii="Century Gothic" w:eastAsia="Times New Roman" w:hAnsi="Century Gothic" w:cs="Times New Roman"/>
          <w:b/>
          <w:bCs/>
          <w:color w:val="000000"/>
          <w:sz w:val="20"/>
          <w:szCs w:val="20"/>
          <w:lang w:eastAsia="es-CR"/>
        </w:rPr>
        <w:t>Emisor:</w:t>
      </w:r>
      <w:r w:rsidRPr="00655709">
        <w:rPr>
          <w:rFonts w:ascii="Century Gothic" w:eastAsia="Times New Roman" w:hAnsi="Century Gothic" w:cs="Times New Roman"/>
          <w:color w:val="000000"/>
          <w:sz w:val="20"/>
          <w:szCs w:val="20"/>
          <w:lang w:eastAsia="es-CR"/>
        </w:rPr>
        <w:t xml:space="preserve"> Corresponde a la entidad financiera que otorga la tarjeta.</w:t>
      </w:r>
    </w:p>
    <w:p w:rsidR="00DA64AB" w:rsidRDefault="00DA64AB" w:rsidP="0086627C">
      <w:pPr>
        <w:spacing w:after="0" w:line="276" w:lineRule="auto"/>
        <w:jc w:val="both"/>
        <w:rPr>
          <w:rFonts w:ascii="Century Gothic" w:eastAsia="Times New Roman" w:hAnsi="Century Gothic" w:cs="Times New Roman"/>
          <w:color w:val="000000"/>
          <w:sz w:val="20"/>
          <w:szCs w:val="20"/>
          <w:lang w:eastAsia="es-CR"/>
        </w:rPr>
      </w:pPr>
      <w:r w:rsidRPr="00655709">
        <w:rPr>
          <w:rFonts w:ascii="Century Gothic" w:eastAsia="Times New Roman" w:hAnsi="Century Gothic" w:cs="Times New Roman"/>
          <w:b/>
          <w:bCs/>
          <w:color w:val="000000"/>
          <w:sz w:val="20"/>
          <w:szCs w:val="20"/>
          <w:lang w:eastAsia="es-CR"/>
        </w:rPr>
        <w:t>Límite de crédito</w:t>
      </w:r>
      <w:r w:rsidRPr="00655709">
        <w:rPr>
          <w:rFonts w:ascii="Century Gothic" w:eastAsia="Times New Roman" w:hAnsi="Century Gothic" w:cs="Times New Roman"/>
          <w:color w:val="000000"/>
          <w:sz w:val="20"/>
          <w:szCs w:val="20"/>
          <w:lang w:eastAsia="es-CR"/>
        </w:rPr>
        <w:t>: Es el monto máximo que el tarjetahabiente tiene disponible para consumo o retiro de efectivo autorizado por la entidad emisora.</w:t>
      </w:r>
    </w:p>
    <w:p w:rsidR="00DA64AB" w:rsidRDefault="00DA64AB" w:rsidP="0086627C">
      <w:pPr>
        <w:spacing w:after="0" w:line="276" w:lineRule="auto"/>
        <w:jc w:val="both"/>
        <w:rPr>
          <w:rFonts w:ascii="Century Gothic" w:eastAsia="Times New Roman" w:hAnsi="Century Gothic" w:cs="Times New Roman"/>
          <w:color w:val="000000"/>
          <w:sz w:val="20"/>
          <w:szCs w:val="20"/>
          <w:lang w:eastAsia="es-CR"/>
        </w:rPr>
      </w:pPr>
      <w:r w:rsidRPr="00655709">
        <w:rPr>
          <w:rFonts w:ascii="Century Gothic" w:eastAsia="Times New Roman" w:hAnsi="Century Gothic" w:cs="Times New Roman"/>
          <w:b/>
          <w:bCs/>
          <w:color w:val="000000"/>
          <w:sz w:val="20"/>
          <w:szCs w:val="20"/>
          <w:lang w:eastAsia="es-CR"/>
        </w:rPr>
        <w:t>Fecha de corte:</w:t>
      </w:r>
      <w:r w:rsidRPr="00655709">
        <w:rPr>
          <w:rFonts w:ascii="Century Gothic" w:eastAsia="Times New Roman" w:hAnsi="Century Gothic" w:cs="Times New Roman"/>
          <w:color w:val="000000"/>
          <w:sz w:val="20"/>
          <w:szCs w:val="20"/>
          <w:lang w:eastAsia="es-CR"/>
        </w:rPr>
        <w:t xml:space="preserve"> Es la fecha mensual en que la entidad financiera realiza una sumatoria de todas sus compras y cargos autorizados. Por ejemplo, si se tiene que la fecha de corte es el 10 de cada mes, su estado de cuenta va a indicar los gastos que se han realizado desde el día 11 hasta la </w:t>
      </w:r>
      <w:r w:rsidR="00D00B8C" w:rsidRPr="00655709">
        <w:rPr>
          <w:rFonts w:ascii="Century Gothic" w:eastAsia="Times New Roman" w:hAnsi="Century Gothic" w:cs="Times New Roman"/>
          <w:color w:val="000000"/>
          <w:sz w:val="20"/>
          <w:szCs w:val="20"/>
          <w:lang w:eastAsia="es-CR"/>
        </w:rPr>
        <w:t>medianoche</w:t>
      </w:r>
      <w:r w:rsidRPr="00655709">
        <w:rPr>
          <w:rFonts w:ascii="Century Gothic" w:eastAsia="Times New Roman" w:hAnsi="Century Gothic" w:cs="Times New Roman"/>
          <w:color w:val="000000"/>
          <w:sz w:val="20"/>
          <w:szCs w:val="20"/>
          <w:lang w:eastAsia="es-CR"/>
        </w:rPr>
        <w:t xml:space="preserve"> del día 10 del siguiente mes.</w:t>
      </w:r>
    </w:p>
    <w:p w:rsidR="00DA64AB" w:rsidRDefault="00DA64AB" w:rsidP="0086627C">
      <w:pPr>
        <w:spacing w:after="0" w:line="276" w:lineRule="auto"/>
        <w:jc w:val="both"/>
        <w:rPr>
          <w:rFonts w:ascii="Century Gothic" w:eastAsia="Times New Roman" w:hAnsi="Century Gothic" w:cs="Times New Roman"/>
          <w:color w:val="000000"/>
          <w:sz w:val="20"/>
          <w:szCs w:val="20"/>
          <w:lang w:eastAsia="es-CR"/>
        </w:rPr>
      </w:pPr>
      <w:r w:rsidRPr="00655709">
        <w:rPr>
          <w:rFonts w:ascii="Century Gothic" w:eastAsia="Times New Roman" w:hAnsi="Century Gothic" w:cs="Times New Roman"/>
          <w:b/>
          <w:bCs/>
          <w:color w:val="000000"/>
          <w:sz w:val="20"/>
          <w:szCs w:val="20"/>
          <w:lang w:eastAsia="es-CR"/>
        </w:rPr>
        <w:t xml:space="preserve">Cuota o Pago mínimo: </w:t>
      </w:r>
      <w:r w:rsidRPr="00655709">
        <w:rPr>
          <w:rFonts w:ascii="Century Gothic" w:eastAsia="Times New Roman" w:hAnsi="Century Gothic" w:cs="Times New Roman"/>
          <w:color w:val="000000"/>
          <w:sz w:val="20"/>
          <w:szCs w:val="20"/>
          <w:lang w:eastAsia="es-CR"/>
        </w:rPr>
        <w:t>Es la cantidad más pequeña requerida por la institución emisora para conservar al día su tarjeta, incluye intereses, comisiones y una amortización a la deuda principal. Sin embargo, se compone por un porcentaje muy bajo de la deuda total, por lo que sí solo paga eso, puede tardar mucho tiempo en cancelarlo y gastar la mayoría del pago en intereses.</w:t>
      </w:r>
    </w:p>
    <w:p w:rsidR="00D00B8C" w:rsidRDefault="00DA64AB" w:rsidP="0086627C">
      <w:pPr>
        <w:spacing w:after="0" w:line="276" w:lineRule="auto"/>
        <w:jc w:val="both"/>
        <w:rPr>
          <w:rFonts w:ascii="Century Gothic" w:eastAsia="Times New Roman" w:hAnsi="Century Gothic" w:cs="Times New Roman"/>
          <w:color w:val="000000"/>
          <w:sz w:val="20"/>
          <w:szCs w:val="20"/>
          <w:lang w:eastAsia="es-CR"/>
        </w:rPr>
      </w:pPr>
      <w:r w:rsidRPr="00655709">
        <w:rPr>
          <w:rFonts w:ascii="Century Gothic" w:eastAsia="Times New Roman" w:hAnsi="Century Gothic" w:cs="Times New Roman"/>
          <w:b/>
          <w:bCs/>
          <w:color w:val="000000"/>
          <w:sz w:val="20"/>
          <w:szCs w:val="20"/>
          <w:lang w:eastAsia="es-CR"/>
        </w:rPr>
        <w:t>Pago de contado:</w:t>
      </w:r>
      <w:r w:rsidRPr="00655709">
        <w:rPr>
          <w:rFonts w:ascii="Century Gothic" w:eastAsia="Times New Roman" w:hAnsi="Century Gothic" w:cs="Times New Roman"/>
          <w:color w:val="000000"/>
          <w:sz w:val="20"/>
          <w:szCs w:val="20"/>
          <w:lang w:eastAsia="es-CR"/>
        </w:rPr>
        <w:t xml:space="preserve"> Es el pago total de la deuda con la institución emisora. El mismo se debe realizar en la fecha indicada y permite devolver el dinero utilizado sin generar intereses.</w:t>
      </w:r>
    </w:p>
    <w:p w:rsidR="00D00B8C" w:rsidRDefault="00DA64AB" w:rsidP="0086627C">
      <w:pPr>
        <w:spacing w:after="0" w:line="276" w:lineRule="auto"/>
        <w:jc w:val="both"/>
        <w:rPr>
          <w:rFonts w:ascii="Century Gothic" w:eastAsia="Times New Roman" w:hAnsi="Century Gothic" w:cs="Times New Roman"/>
          <w:color w:val="000000"/>
          <w:sz w:val="20"/>
          <w:szCs w:val="20"/>
          <w:lang w:eastAsia="es-CR"/>
        </w:rPr>
      </w:pPr>
      <w:r w:rsidRPr="00655709">
        <w:rPr>
          <w:rFonts w:ascii="Century Gothic" w:eastAsia="Times New Roman" w:hAnsi="Century Gothic" w:cs="Times New Roman"/>
          <w:b/>
          <w:bCs/>
          <w:color w:val="000000"/>
          <w:sz w:val="20"/>
          <w:szCs w:val="20"/>
          <w:lang w:eastAsia="es-CR"/>
        </w:rPr>
        <w:t>Saldo:</w:t>
      </w:r>
      <w:r w:rsidRPr="00655709">
        <w:rPr>
          <w:rFonts w:ascii="Century Gothic" w:eastAsia="Times New Roman" w:hAnsi="Century Gothic" w:cs="Times New Roman"/>
          <w:color w:val="000000"/>
          <w:sz w:val="20"/>
          <w:szCs w:val="20"/>
          <w:lang w:eastAsia="es-CR"/>
        </w:rPr>
        <w:t xml:space="preserve"> Es la cantidad de dinero que se debe a la entidad financiera después de que haya efectuado el respectivo pago mensual. </w:t>
      </w:r>
    </w:p>
    <w:p w:rsidR="00DA64AB" w:rsidRDefault="00DA64AB" w:rsidP="0086627C">
      <w:pPr>
        <w:spacing w:after="0" w:line="276" w:lineRule="auto"/>
        <w:jc w:val="both"/>
        <w:rPr>
          <w:rFonts w:ascii="Century Gothic" w:eastAsia="Times New Roman" w:hAnsi="Century Gothic" w:cs="Times New Roman"/>
          <w:color w:val="000000"/>
          <w:sz w:val="20"/>
          <w:szCs w:val="20"/>
          <w:lang w:eastAsia="es-CR"/>
        </w:rPr>
      </w:pPr>
      <w:r w:rsidRPr="00655709">
        <w:rPr>
          <w:rFonts w:ascii="Century Gothic" w:eastAsia="Times New Roman" w:hAnsi="Century Gothic" w:cs="Times New Roman"/>
          <w:b/>
          <w:bCs/>
          <w:color w:val="000000"/>
          <w:sz w:val="20"/>
          <w:szCs w:val="20"/>
          <w:lang w:eastAsia="es-CR"/>
        </w:rPr>
        <w:t>Intereses corrientes:</w:t>
      </w:r>
      <w:r w:rsidRPr="00655709">
        <w:rPr>
          <w:rFonts w:ascii="Century Gothic" w:eastAsia="Times New Roman" w:hAnsi="Century Gothic" w:cs="Times New Roman"/>
          <w:color w:val="000000"/>
          <w:sz w:val="20"/>
          <w:szCs w:val="20"/>
          <w:lang w:eastAsia="es-CR"/>
        </w:rPr>
        <w:t xml:space="preserve"> Según la página 123cuenta.com son un porcentaje del saldo adeudado al corte anterior, sin incluir los cargos del mes presente. Se </w:t>
      </w:r>
      <w:r w:rsidR="00D00B8C">
        <w:rPr>
          <w:rFonts w:ascii="Century Gothic" w:eastAsia="Times New Roman" w:hAnsi="Century Gothic" w:cs="Times New Roman"/>
          <w:color w:val="000000"/>
          <w:sz w:val="20"/>
          <w:szCs w:val="20"/>
          <w:lang w:eastAsia="es-CR"/>
        </w:rPr>
        <w:t>deben pagar estos intereses</w:t>
      </w:r>
      <w:r w:rsidRPr="00655709">
        <w:rPr>
          <w:rFonts w:ascii="Century Gothic" w:eastAsia="Times New Roman" w:hAnsi="Century Gothic" w:cs="Times New Roman"/>
          <w:color w:val="000000"/>
          <w:sz w:val="20"/>
          <w:szCs w:val="20"/>
          <w:lang w:eastAsia="es-CR"/>
        </w:rPr>
        <w:t xml:space="preserve"> solo si el mes anterior se </w:t>
      </w:r>
      <w:r w:rsidR="00D00B8C" w:rsidRPr="00655709">
        <w:rPr>
          <w:rFonts w:ascii="Century Gothic" w:eastAsia="Times New Roman" w:hAnsi="Century Gothic" w:cs="Times New Roman"/>
          <w:color w:val="000000"/>
          <w:sz w:val="20"/>
          <w:szCs w:val="20"/>
          <w:lang w:eastAsia="es-CR"/>
        </w:rPr>
        <w:t>realizó</w:t>
      </w:r>
      <w:r w:rsidRPr="00655709">
        <w:rPr>
          <w:rFonts w:ascii="Century Gothic" w:eastAsia="Times New Roman" w:hAnsi="Century Gothic" w:cs="Times New Roman"/>
          <w:color w:val="000000"/>
          <w:sz w:val="20"/>
          <w:szCs w:val="20"/>
          <w:lang w:eastAsia="es-CR"/>
        </w:rPr>
        <w:t xml:space="preserve"> un abono parcial al saldo de la tarjeta de crédito, pero si se pagó de contado, estos intereses no se cobran. A mayor tiempo de financiamiento, mayor será el costo de los intereses.</w:t>
      </w:r>
    </w:p>
    <w:p w:rsidR="00DA64AB" w:rsidRDefault="00DA64AB" w:rsidP="0086627C">
      <w:pPr>
        <w:spacing w:after="0" w:line="276" w:lineRule="auto"/>
        <w:jc w:val="both"/>
        <w:rPr>
          <w:rFonts w:ascii="Century Gothic" w:eastAsia="Times New Roman" w:hAnsi="Century Gothic" w:cs="Times New Roman"/>
          <w:color w:val="000000"/>
          <w:sz w:val="20"/>
          <w:szCs w:val="20"/>
          <w:lang w:eastAsia="es-CR"/>
        </w:rPr>
      </w:pPr>
      <w:r w:rsidRPr="00655709">
        <w:rPr>
          <w:rFonts w:ascii="Century Gothic" w:eastAsia="Times New Roman" w:hAnsi="Century Gothic" w:cs="Times New Roman"/>
          <w:b/>
          <w:bCs/>
          <w:color w:val="000000"/>
          <w:sz w:val="20"/>
          <w:szCs w:val="20"/>
          <w:lang w:eastAsia="es-CR"/>
        </w:rPr>
        <w:t xml:space="preserve">Intereses moratorios: </w:t>
      </w:r>
      <w:r w:rsidRPr="00655709">
        <w:rPr>
          <w:rFonts w:ascii="Century Gothic" w:eastAsia="Times New Roman" w:hAnsi="Century Gothic" w:cs="Times New Roman"/>
          <w:color w:val="000000"/>
          <w:sz w:val="20"/>
          <w:szCs w:val="20"/>
          <w:lang w:eastAsia="es-CR"/>
        </w:rPr>
        <w:t>Son intereses que se cobran por hacer los pagos después de la fecha establecida. Se calculan según el número de días de atraso.</w:t>
      </w:r>
    </w:p>
    <w:p w:rsidR="00DA64AB" w:rsidRDefault="00DA64AB" w:rsidP="0086627C">
      <w:pPr>
        <w:spacing w:after="0" w:line="276" w:lineRule="auto"/>
        <w:jc w:val="both"/>
        <w:rPr>
          <w:rFonts w:ascii="Century Gothic" w:eastAsia="Times New Roman" w:hAnsi="Century Gothic" w:cs="Times New Roman"/>
          <w:color w:val="000000"/>
          <w:sz w:val="20"/>
          <w:szCs w:val="20"/>
          <w:lang w:eastAsia="es-CR"/>
        </w:rPr>
      </w:pPr>
      <w:r w:rsidRPr="00655709">
        <w:rPr>
          <w:rFonts w:ascii="Century Gothic" w:eastAsia="Times New Roman" w:hAnsi="Century Gothic" w:cs="Times New Roman"/>
          <w:b/>
          <w:bCs/>
          <w:color w:val="000000"/>
          <w:sz w:val="20"/>
          <w:szCs w:val="20"/>
          <w:lang w:eastAsia="es-CR"/>
        </w:rPr>
        <w:t xml:space="preserve">Gastos administrativos por cuenta en atraso: </w:t>
      </w:r>
      <w:r w:rsidRPr="00655709">
        <w:rPr>
          <w:rFonts w:ascii="Century Gothic" w:eastAsia="Times New Roman" w:hAnsi="Century Gothic" w:cs="Times New Roman"/>
          <w:color w:val="000000"/>
          <w:sz w:val="20"/>
          <w:szCs w:val="20"/>
          <w:lang w:eastAsia="es-CR"/>
        </w:rPr>
        <w:t>Los mismos son manejados por la mayoría de entidades financieras y corresponden a un cobro extra por la realización de las gestiones de cobro.</w:t>
      </w:r>
    </w:p>
    <w:p w:rsidR="00DA64AB" w:rsidRDefault="00DA64AB" w:rsidP="0086627C">
      <w:pPr>
        <w:spacing w:after="0" w:line="276" w:lineRule="auto"/>
        <w:jc w:val="both"/>
        <w:rPr>
          <w:rFonts w:ascii="Calibri Light" w:hAnsi="Calibri Light" w:cs="Calibri Light"/>
        </w:rPr>
      </w:pPr>
      <w:r w:rsidRPr="00655709">
        <w:rPr>
          <w:rFonts w:ascii="Century Gothic" w:eastAsia="Times New Roman" w:hAnsi="Century Gothic" w:cs="Times New Roman"/>
          <w:b/>
          <w:bCs/>
          <w:color w:val="000000"/>
          <w:sz w:val="20"/>
          <w:szCs w:val="20"/>
          <w:lang w:eastAsia="es-CR"/>
        </w:rPr>
        <w:t xml:space="preserve">Anualidades: </w:t>
      </w:r>
      <w:r w:rsidRPr="00655709">
        <w:rPr>
          <w:rFonts w:ascii="Century Gothic" w:eastAsia="Times New Roman" w:hAnsi="Century Gothic" w:cs="Times New Roman"/>
          <w:color w:val="000000"/>
          <w:sz w:val="20"/>
          <w:szCs w:val="20"/>
          <w:lang w:eastAsia="es-CR"/>
        </w:rPr>
        <w:t>Monto que se cobra por parte del emisor de manera anual, por los servicios brindado por una tarjeta de crédito.</w:t>
      </w:r>
    </w:p>
    <w:p w:rsidR="00DA64AB" w:rsidRDefault="00DA64AB" w:rsidP="00FA2906">
      <w:pPr>
        <w:jc w:val="center"/>
        <w:rPr>
          <w:rFonts w:ascii="Calibri Light" w:hAnsi="Calibri Light" w:cs="Calibri Light"/>
        </w:rPr>
      </w:pPr>
    </w:p>
    <w:p w:rsidR="0086627C" w:rsidRDefault="0086627C" w:rsidP="00FA2906">
      <w:pPr>
        <w:jc w:val="center"/>
        <w:rPr>
          <w:rFonts w:ascii="Calibri Light" w:hAnsi="Calibri Light" w:cs="Calibri Light"/>
        </w:rPr>
      </w:pPr>
    </w:p>
    <w:p w:rsidR="0086627C" w:rsidRDefault="0086627C" w:rsidP="00FA2906">
      <w:pPr>
        <w:jc w:val="center"/>
        <w:rPr>
          <w:rFonts w:ascii="Calibri Light" w:hAnsi="Calibri Light" w:cs="Calibri Light"/>
        </w:rPr>
      </w:pPr>
    </w:p>
    <w:p w:rsidR="0086627C" w:rsidRDefault="0086627C" w:rsidP="00FA2906">
      <w:pPr>
        <w:jc w:val="center"/>
        <w:rPr>
          <w:rFonts w:ascii="Calibri Light" w:hAnsi="Calibri Light" w:cs="Calibri Light"/>
        </w:rPr>
      </w:pPr>
    </w:p>
    <w:p w:rsidR="004E47A5" w:rsidRPr="004E47A5" w:rsidRDefault="004E47A5" w:rsidP="000B3E99">
      <w:pPr>
        <w:shd w:val="clear" w:color="auto" w:fill="7D97AF"/>
        <w:tabs>
          <w:tab w:val="left" w:pos="5850"/>
        </w:tabs>
        <w:jc w:val="center"/>
        <w:rPr>
          <w:rFonts w:ascii="Century Gothic" w:hAnsi="Century Gothic"/>
          <w:b/>
        </w:rPr>
      </w:pPr>
      <w:r w:rsidRPr="004E47A5">
        <w:rPr>
          <w:rFonts w:ascii="Century Gothic" w:hAnsi="Century Gothic"/>
          <w:b/>
        </w:rPr>
        <w:lastRenderedPageBreak/>
        <w:t>Otras Recomendaciones</w:t>
      </w:r>
    </w:p>
    <w:p w:rsidR="006F236F" w:rsidRPr="006F236F" w:rsidRDefault="006F236F" w:rsidP="004E47A5">
      <w:pPr>
        <w:tabs>
          <w:tab w:val="left" w:pos="5850"/>
        </w:tabs>
        <w:rPr>
          <w:rFonts w:ascii="Century Gothic" w:hAnsi="Century Gothic"/>
          <w:sz w:val="21"/>
          <w:szCs w:val="21"/>
        </w:rPr>
      </w:pPr>
      <w:r w:rsidRPr="006F236F">
        <w:rPr>
          <w:rFonts w:ascii="Century Gothic" w:hAnsi="Century Gothic"/>
          <w:sz w:val="21"/>
          <w:szCs w:val="21"/>
        </w:rPr>
        <w:t>1. Antes de elegir la tarjeta de crédito, primeramente, es importante que defina cuál será el uso que le dará. Tenga claro qué quiere hacer con ella, y aún más importante, cómo funciona.</w:t>
      </w:r>
      <w:r w:rsidR="004E47A5" w:rsidRPr="006F236F">
        <w:rPr>
          <w:rFonts w:ascii="Century Gothic" w:hAnsi="Century Gothic"/>
          <w:sz w:val="21"/>
          <w:szCs w:val="21"/>
        </w:rPr>
        <w:tab/>
      </w:r>
    </w:p>
    <w:p w:rsidR="006F236F" w:rsidRPr="006F236F" w:rsidRDefault="006F236F" w:rsidP="006F236F">
      <w:pPr>
        <w:tabs>
          <w:tab w:val="left" w:pos="5850"/>
        </w:tabs>
        <w:jc w:val="both"/>
        <w:rPr>
          <w:rFonts w:ascii="Century Gothic" w:hAnsi="Century Gothic"/>
          <w:sz w:val="21"/>
          <w:szCs w:val="21"/>
        </w:rPr>
      </w:pPr>
      <w:r w:rsidRPr="006F236F">
        <w:rPr>
          <w:rFonts w:ascii="Century Gothic" w:hAnsi="Century Gothic"/>
          <w:sz w:val="21"/>
          <w:szCs w:val="21"/>
        </w:rPr>
        <w:t xml:space="preserve">2. Determine, por ejemplo, si la va a utilizar para compras de alimentos, un viaje, compras por internet, emergencias, entre otros. Esto le permitirá determinar con claridad qué necesita, cuáles beneficios le servirán mejor, qué tipo de seguros requiere, etc. </w:t>
      </w:r>
    </w:p>
    <w:p w:rsidR="006F236F" w:rsidRPr="006F236F" w:rsidRDefault="006F236F" w:rsidP="006F236F">
      <w:pPr>
        <w:tabs>
          <w:tab w:val="left" w:pos="5850"/>
        </w:tabs>
        <w:jc w:val="both"/>
        <w:rPr>
          <w:rFonts w:ascii="Century Gothic" w:hAnsi="Century Gothic"/>
          <w:sz w:val="21"/>
          <w:szCs w:val="21"/>
        </w:rPr>
      </w:pPr>
      <w:r w:rsidRPr="006F236F">
        <w:rPr>
          <w:rFonts w:ascii="Century Gothic" w:hAnsi="Century Gothic"/>
          <w:sz w:val="21"/>
          <w:szCs w:val="21"/>
        </w:rPr>
        <w:t>3. Siempre pague al contado. Evite utilizar la tarjeta como si fuera un préstamo a varios años porque eso sólo le generará un aumento exorbitante de su deuda. Para esto, asegúrese que tiene la capacidad de pagar todo lo que gasta.</w:t>
      </w:r>
      <w:r w:rsidRPr="006F236F">
        <w:rPr>
          <w:rFonts w:ascii="Century Gothic" w:hAnsi="Century Gothic"/>
          <w:sz w:val="21"/>
          <w:szCs w:val="21"/>
        </w:rPr>
        <w:tab/>
      </w:r>
    </w:p>
    <w:p w:rsidR="006F236F" w:rsidRPr="006F236F" w:rsidRDefault="006F236F" w:rsidP="006F236F">
      <w:pPr>
        <w:tabs>
          <w:tab w:val="left" w:pos="5850"/>
        </w:tabs>
        <w:jc w:val="both"/>
        <w:rPr>
          <w:rFonts w:ascii="Century Gothic" w:hAnsi="Century Gothic"/>
          <w:sz w:val="21"/>
          <w:szCs w:val="21"/>
        </w:rPr>
      </w:pPr>
      <w:r w:rsidRPr="006F236F">
        <w:rPr>
          <w:rFonts w:ascii="Century Gothic" w:hAnsi="Century Gothic"/>
          <w:sz w:val="21"/>
          <w:szCs w:val="21"/>
        </w:rPr>
        <w:t>4. Revise su estado de cuenta. Verifique las compras realizadas y los intereses cobrados. Reconozca cada punto y si no comprende algo, comuníquese con el emisor de la tarjeta.</w:t>
      </w:r>
    </w:p>
    <w:p w:rsidR="006F236F" w:rsidRPr="006F236F" w:rsidRDefault="006F236F" w:rsidP="006F236F">
      <w:pPr>
        <w:tabs>
          <w:tab w:val="left" w:pos="5850"/>
        </w:tabs>
        <w:jc w:val="both"/>
        <w:rPr>
          <w:rFonts w:ascii="Century Gothic" w:hAnsi="Century Gothic"/>
          <w:sz w:val="21"/>
          <w:szCs w:val="21"/>
        </w:rPr>
      </w:pPr>
      <w:r w:rsidRPr="006F236F">
        <w:rPr>
          <w:rFonts w:ascii="Century Gothic" w:hAnsi="Century Gothic"/>
          <w:sz w:val="21"/>
          <w:szCs w:val="21"/>
        </w:rPr>
        <w:t>5. Siempre sea puntual con los pagos, esto ayudará su historial crediticio y evitará cargos por morosidad.</w:t>
      </w:r>
      <w:r w:rsidRPr="006F236F">
        <w:rPr>
          <w:rFonts w:ascii="Century Gothic" w:hAnsi="Century Gothic"/>
          <w:sz w:val="21"/>
          <w:szCs w:val="21"/>
        </w:rPr>
        <w:tab/>
      </w:r>
      <w:r w:rsidRPr="006F236F">
        <w:rPr>
          <w:rFonts w:ascii="Century Gothic" w:hAnsi="Century Gothic"/>
          <w:sz w:val="21"/>
          <w:szCs w:val="21"/>
        </w:rPr>
        <w:tab/>
      </w:r>
    </w:p>
    <w:p w:rsidR="006F236F" w:rsidRPr="006F236F" w:rsidRDefault="006F236F" w:rsidP="006F236F">
      <w:pPr>
        <w:tabs>
          <w:tab w:val="left" w:pos="5850"/>
        </w:tabs>
        <w:jc w:val="both"/>
        <w:rPr>
          <w:rFonts w:ascii="Century Gothic" w:hAnsi="Century Gothic"/>
          <w:sz w:val="21"/>
          <w:szCs w:val="21"/>
        </w:rPr>
      </w:pPr>
      <w:r w:rsidRPr="006F236F">
        <w:rPr>
          <w:rFonts w:ascii="Century Gothic" w:hAnsi="Century Gothic"/>
          <w:sz w:val="21"/>
          <w:szCs w:val="21"/>
        </w:rPr>
        <w:t>6. Evite realizar adelantos de efectivo, ya que estos suelen tener comisiones y una alta tasa de interés.</w:t>
      </w:r>
      <w:r w:rsidRPr="006F236F">
        <w:rPr>
          <w:rFonts w:ascii="Century Gothic" w:hAnsi="Century Gothic"/>
          <w:sz w:val="21"/>
          <w:szCs w:val="21"/>
        </w:rPr>
        <w:tab/>
      </w:r>
    </w:p>
    <w:p w:rsidR="006F236F" w:rsidRPr="006F236F" w:rsidRDefault="006F236F" w:rsidP="006F236F">
      <w:pPr>
        <w:tabs>
          <w:tab w:val="left" w:pos="5850"/>
        </w:tabs>
        <w:jc w:val="both"/>
        <w:rPr>
          <w:rFonts w:ascii="Century Gothic" w:hAnsi="Century Gothic"/>
          <w:sz w:val="21"/>
          <w:szCs w:val="21"/>
        </w:rPr>
      </w:pPr>
      <w:r w:rsidRPr="006F236F">
        <w:rPr>
          <w:rFonts w:ascii="Century Gothic" w:hAnsi="Century Gothic"/>
          <w:sz w:val="21"/>
          <w:szCs w:val="21"/>
        </w:rPr>
        <w:t xml:space="preserve">7. Si va a realizar una compra, siempre esté pendiente de la fecha de corte. Esto porque si lo hace un día antes del corte, deberá pagar el monto en el próximo pago, mientras </w:t>
      </w:r>
      <w:r w:rsidR="00D00B8C" w:rsidRPr="006F236F">
        <w:rPr>
          <w:rFonts w:ascii="Century Gothic" w:hAnsi="Century Gothic"/>
          <w:sz w:val="21"/>
          <w:szCs w:val="21"/>
        </w:rPr>
        <w:t>que,</w:t>
      </w:r>
      <w:r w:rsidRPr="006F236F">
        <w:rPr>
          <w:rFonts w:ascii="Century Gothic" w:hAnsi="Century Gothic"/>
          <w:sz w:val="21"/>
          <w:szCs w:val="21"/>
        </w:rPr>
        <w:t xml:space="preserve"> si lo realiza después del corte, tendrá más cantidad de días para realizar el pago.</w:t>
      </w:r>
    </w:p>
    <w:p w:rsidR="004E4B21" w:rsidRPr="00562AB2" w:rsidRDefault="006F236F" w:rsidP="00DA64AB">
      <w:pPr>
        <w:tabs>
          <w:tab w:val="left" w:pos="5850"/>
        </w:tabs>
        <w:jc w:val="both"/>
      </w:pPr>
      <w:r w:rsidRPr="006F236F">
        <w:rPr>
          <w:rFonts w:ascii="Century Gothic" w:hAnsi="Century Gothic"/>
          <w:sz w:val="21"/>
          <w:szCs w:val="21"/>
        </w:rPr>
        <w:t>8. Si viaja al extranjero y piensa utilizar la tarjeta, es importante que lo reporte con la entidad financiera.</w:t>
      </w:r>
      <w:r w:rsidRPr="006F236F">
        <w:rPr>
          <w:rFonts w:ascii="Century Gothic" w:hAnsi="Century Gothic"/>
          <w:sz w:val="21"/>
          <w:szCs w:val="21"/>
        </w:rPr>
        <w:tab/>
      </w:r>
      <w:r w:rsidRPr="006F236F">
        <w:rPr>
          <w:rFonts w:ascii="Century Gothic" w:hAnsi="Century Gothic"/>
        </w:rPr>
        <w:tab/>
      </w:r>
      <w:r w:rsidRPr="006F236F">
        <w:rPr>
          <w:rFonts w:ascii="Century Gothic" w:hAnsi="Century Gothic"/>
        </w:rPr>
        <w:tab/>
      </w:r>
      <w:r w:rsidRPr="006F236F">
        <w:rPr>
          <w:rFonts w:ascii="Century Gothic" w:hAnsi="Century Gothic"/>
        </w:rPr>
        <w:tab/>
      </w:r>
    </w:p>
    <w:sectPr w:rsidR="004E4B21" w:rsidRPr="00562AB2" w:rsidSect="002D3D54">
      <w:type w:val="continuous"/>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0B8E" w:rsidRDefault="008B0B8E" w:rsidP="00B51C4D">
      <w:pPr>
        <w:spacing w:after="0" w:line="240" w:lineRule="auto"/>
      </w:pPr>
      <w:r>
        <w:separator/>
      </w:r>
    </w:p>
  </w:endnote>
  <w:endnote w:type="continuationSeparator" w:id="0">
    <w:p w:rsidR="008B0B8E" w:rsidRDefault="008B0B8E" w:rsidP="00B51C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7E03" w:rsidRDefault="00F27E03">
    <w:pPr>
      <w:pStyle w:val="Piedepgina"/>
    </w:pPr>
    <w:r>
      <w:rPr>
        <w:noProof/>
        <w:lang w:val="es-ES" w:eastAsia="es-ES"/>
      </w:rPr>
      <w:drawing>
        <wp:anchor distT="0" distB="0" distL="114300" distR="114300" simplePos="0" relativeHeight="251659264" behindDoc="0" locked="0" layoutInCell="1" allowOverlap="1" wp14:anchorId="35C33F9D" wp14:editId="1E6C369D">
          <wp:simplePos x="0" y="0"/>
          <wp:positionH relativeFrom="margin">
            <wp:align>right</wp:align>
          </wp:positionH>
          <wp:positionV relativeFrom="paragraph">
            <wp:posOffset>-9525</wp:posOffset>
          </wp:positionV>
          <wp:extent cx="2285365" cy="447675"/>
          <wp:effectExtent l="0" t="0" r="635" b="9525"/>
          <wp:wrapNone/>
          <wp:docPr id="1" name="Picture 6">
            <a:extLst xmlns:a="http://schemas.openxmlformats.org/drawingml/2006/main">
              <a:ext uri="{FF2B5EF4-FFF2-40B4-BE49-F238E27FC236}">
                <a16:creationId xmlns:a16="http://schemas.microsoft.com/office/drawing/2014/main" id="{B3E077A4-C47B-4302-BAA1-7ED41CE5C65F}"/>
              </a:ext>
            </a:extLst>
          </wp:docPr>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B3E077A4-C47B-4302-BAA1-7ED41CE5C65F}"/>
                      </a:ext>
                    </a:extLst>
                  </pic:cNvPr>
                  <pic:cNvPicPr/>
                </pic:nvPicPr>
                <pic:blipFill rotWithShape="1">
                  <a:blip r:embed="rId1" cstate="print">
                    <a:extLst>
                      <a:ext uri="{28A0092B-C50C-407E-A947-70E740481C1C}">
                        <a14:useLocalDpi xmlns:a14="http://schemas.microsoft.com/office/drawing/2010/main" val="0"/>
                      </a:ext>
                    </a:extLst>
                  </a:blip>
                  <a:srcRect l="-1" r="-653" b="67728"/>
                  <a:stretch/>
                </pic:blipFill>
                <pic:spPr bwMode="auto">
                  <a:xfrm>
                    <a:off x="0" y="0"/>
                    <a:ext cx="2285365" cy="447675"/>
                  </a:xfrm>
                  <a:prstGeom prst="rect">
                    <a:avLst/>
                  </a:prstGeom>
                  <a:noFill/>
                  <a:ln>
                    <a:noFill/>
                  </a:ln>
                  <a:extLst>
                    <a:ext uri="{53640926-AAD7-44D8-BBD7-CCE9431645EC}">
                      <a14:shadowObscured xmlns:a14="http://schemas.microsoft.com/office/drawing/2010/main"/>
                    </a:ext>
                  </a:extLst>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0B8E" w:rsidRDefault="008B0B8E" w:rsidP="00B51C4D">
      <w:pPr>
        <w:spacing w:after="0" w:line="240" w:lineRule="auto"/>
      </w:pPr>
      <w:r>
        <w:separator/>
      </w:r>
    </w:p>
  </w:footnote>
  <w:footnote w:type="continuationSeparator" w:id="0">
    <w:p w:rsidR="008B0B8E" w:rsidRDefault="008B0B8E" w:rsidP="00B51C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comments" w:enforcement="1" w:cryptProviderType="rsaAES" w:cryptAlgorithmClass="hash" w:cryptAlgorithmType="typeAny" w:cryptAlgorithmSid="14" w:cryptSpinCount="100000" w:hash="h+d5dXmjmocvfnPNyBj7jT5/HNtYmAbn6KWuVYTAb8AlG/+4vjjA/Th4o4pCFwuNjD47uWjwVf4OzmcBGlUJDg==" w:salt="Xw2A4iS7GddkTrh/WlRa4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AB2"/>
    <w:rsid w:val="000B3E99"/>
    <w:rsid w:val="00145B87"/>
    <w:rsid w:val="00157FB7"/>
    <w:rsid w:val="0016173D"/>
    <w:rsid w:val="00183E72"/>
    <w:rsid w:val="001D7AB7"/>
    <w:rsid w:val="002D3D54"/>
    <w:rsid w:val="002E060E"/>
    <w:rsid w:val="00305DA8"/>
    <w:rsid w:val="003B3DF1"/>
    <w:rsid w:val="00452293"/>
    <w:rsid w:val="004532B3"/>
    <w:rsid w:val="004E47A5"/>
    <w:rsid w:val="004E4B21"/>
    <w:rsid w:val="00506C76"/>
    <w:rsid w:val="00562AB2"/>
    <w:rsid w:val="00655709"/>
    <w:rsid w:val="0069341E"/>
    <w:rsid w:val="006C3731"/>
    <w:rsid w:val="006F236F"/>
    <w:rsid w:val="0086627C"/>
    <w:rsid w:val="008B0B8E"/>
    <w:rsid w:val="00A33307"/>
    <w:rsid w:val="00A4245B"/>
    <w:rsid w:val="00A82107"/>
    <w:rsid w:val="00B17574"/>
    <w:rsid w:val="00B46A9A"/>
    <w:rsid w:val="00B51C4D"/>
    <w:rsid w:val="00BB4229"/>
    <w:rsid w:val="00C02929"/>
    <w:rsid w:val="00D00B8C"/>
    <w:rsid w:val="00DA64AB"/>
    <w:rsid w:val="00E12B5B"/>
    <w:rsid w:val="00E17807"/>
    <w:rsid w:val="00E46025"/>
    <w:rsid w:val="00EC3156"/>
    <w:rsid w:val="00F27E03"/>
    <w:rsid w:val="00FA2906"/>
    <w:rsid w:val="00FC0D3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E1B16"/>
  <w15:chartTrackingRefBased/>
  <w15:docId w15:val="{3E5D7654-867B-456E-83FA-3156BBE9E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62AB2"/>
    <w:pPr>
      <w:spacing w:before="100" w:beforeAutospacing="1" w:after="100" w:afterAutospacing="1" w:line="240" w:lineRule="auto"/>
    </w:pPr>
    <w:rPr>
      <w:rFonts w:ascii="Times New Roman" w:eastAsiaTheme="minorEastAsia" w:hAnsi="Times New Roman" w:cs="Times New Roman"/>
      <w:sz w:val="24"/>
      <w:szCs w:val="24"/>
      <w:lang w:eastAsia="es-CR"/>
    </w:rPr>
  </w:style>
  <w:style w:type="paragraph" w:styleId="Descripcin">
    <w:name w:val="caption"/>
    <w:basedOn w:val="Normal"/>
    <w:next w:val="Normal"/>
    <w:uiPriority w:val="35"/>
    <w:unhideWhenUsed/>
    <w:qFormat/>
    <w:rsid w:val="00305DA8"/>
    <w:pPr>
      <w:spacing w:after="200" w:line="240" w:lineRule="auto"/>
    </w:pPr>
    <w:rPr>
      <w:i/>
      <w:iCs/>
      <w:color w:val="44546A" w:themeColor="text2"/>
      <w:sz w:val="18"/>
      <w:szCs w:val="18"/>
    </w:rPr>
  </w:style>
  <w:style w:type="paragraph" w:styleId="Encabezado">
    <w:name w:val="header"/>
    <w:basedOn w:val="Normal"/>
    <w:link w:val="EncabezadoCar"/>
    <w:uiPriority w:val="99"/>
    <w:unhideWhenUsed/>
    <w:rsid w:val="00B51C4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51C4D"/>
  </w:style>
  <w:style w:type="paragraph" w:styleId="Piedepgina">
    <w:name w:val="footer"/>
    <w:basedOn w:val="Normal"/>
    <w:link w:val="PiedepginaCar"/>
    <w:uiPriority w:val="99"/>
    <w:unhideWhenUsed/>
    <w:rsid w:val="00B51C4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51C4D"/>
  </w:style>
  <w:style w:type="table" w:styleId="Tablanormal1">
    <w:name w:val="Plain Table 1"/>
    <w:basedOn w:val="Tablanormal"/>
    <w:uiPriority w:val="41"/>
    <w:rsid w:val="00D00B8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84913">
      <w:bodyDiv w:val="1"/>
      <w:marLeft w:val="0"/>
      <w:marRight w:val="0"/>
      <w:marTop w:val="0"/>
      <w:marBottom w:val="0"/>
      <w:divBdr>
        <w:top w:val="none" w:sz="0" w:space="0" w:color="auto"/>
        <w:left w:val="none" w:sz="0" w:space="0" w:color="auto"/>
        <w:bottom w:val="none" w:sz="0" w:space="0" w:color="auto"/>
        <w:right w:val="none" w:sz="0" w:space="0" w:color="auto"/>
      </w:divBdr>
    </w:div>
    <w:div w:id="96027831">
      <w:bodyDiv w:val="1"/>
      <w:marLeft w:val="0"/>
      <w:marRight w:val="0"/>
      <w:marTop w:val="0"/>
      <w:marBottom w:val="0"/>
      <w:divBdr>
        <w:top w:val="none" w:sz="0" w:space="0" w:color="auto"/>
        <w:left w:val="none" w:sz="0" w:space="0" w:color="auto"/>
        <w:bottom w:val="none" w:sz="0" w:space="0" w:color="auto"/>
        <w:right w:val="none" w:sz="0" w:space="0" w:color="auto"/>
      </w:divBdr>
    </w:div>
    <w:div w:id="185170829">
      <w:bodyDiv w:val="1"/>
      <w:marLeft w:val="0"/>
      <w:marRight w:val="0"/>
      <w:marTop w:val="0"/>
      <w:marBottom w:val="0"/>
      <w:divBdr>
        <w:top w:val="none" w:sz="0" w:space="0" w:color="auto"/>
        <w:left w:val="none" w:sz="0" w:space="0" w:color="auto"/>
        <w:bottom w:val="none" w:sz="0" w:space="0" w:color="auto"/>
        <w:right w:val="none" w:sz="0" w:space="0" w:color="auto"/>
      </w:divBdr>
    </w:div>
    <w:div w:id="186260414">
      <w:bodyDiv w:val="1"/>
      <w:marLeft w:val="0"/>
      <w:marRight w:val="0"/>
      <w:marTop w:val="0"/>
      <w:marBottom w:val="0"/>
      <w:divBdr>
        <w:top w:val="none" w:sz="0" w:space="0" w:color="auto"/>
        <w:left w:val="none" w:sz="0" w:space="0" w:color="auto"/>
        <w:bottom w:val="none" w:sz="0" w:space="0" w:color="auto"/>
        <w:right w:val="none" w:sz="0" w:space="0" w:color="auto"/>
      </w:divBdr>
    </w:div>
    <w:div w:id="250938944">
      <w:bodyDiv w:val="1"/>
      <w:marLeft w:val="0"/>
      <w:marRight w:val="0"/>
      <w:marTop w:val="0"/>
      <w:marBottom w:val="0"/>
      <w:divBdr>
        <w:top w:val="none" w:sz="0" w:space="0" w:color="auto"/>
        <w:left w:val="none" w:sz="0" w:space="0" w:color="auto"/>
        <w:bottom w:val="none" w:sz="0" w:space="0" w:color="auto"/>
        <w:right w:val="none" w:sz="0" w:space="0" w:color="auto"/>
      </w:divBdr>
    </w:div>
    <w:div w:id="280234720">
      <w:bodyDiv w:val="1"/>
      <w:marLeft w:val="0"/>
      <w:marRight w:val="0"/>
      <w:marTop w:val="0"/>
      <w:marBottom w:val="0"/>
      <w:divBdr>
        <w:top w:val="none" w:sz="0" w:space="0" w:color="auto"/>
        <w:left w:val="none" w:sz="0" w:space="0" w:color="auto"/>
        <w:bottom w:val="none" w:sz="0" w:space="0" w:color="auto"/>
        <w:right w:val="none" w:sz="0" w:space="0" w:color="auto"/>
      </w:divBdr>
    </w:div>
    <w:div w:id="322778206">
      <w:bodyDiv w:val="1"/>
      <w:marLeft w:val="0"/>
      <w:marRight w:val="0"/>
      <w:marTop w:val="0"/>
      <w:marBottom w:val="0"/>
      <w:divBdr>
        <w:top w:val="none" w:sz="0" w:space="0" w:color="auto"/>
        <w:left w:val="none" w:sz="0" w:space="0" w:color="auto"/>
        <w:bottom w:val="none" w:sz="0" w:space="0" w:color="auto"/>
        <w:right w:val="none" w:sz="0" w:space="0" w:color="auto"/>
      </w:divBdr>
    </w:div>
    <w:div w:id="426316409">
      <w:bodyDiv w:val="1"/>
      <w:marLeft w:val="0"/>
      <w:marRight w:val="0"/>
      <w:marTop w:val="0"/>
      <w:marBottom w:val="0"/>
      <w:divBdr>
        <w:top w:val="none" w:sz="0" w:space="0" w:color="auto"/>
        <w:left w:val="none" w:sz="0" w:space="0" w:color="auto"/>
        <w:bottom w:val="none" w:sz="0" w:space="0" w:color="auto"/>
        <w:right w:val="none" w:sz="0" w:space="0" w:color="auto"/>
      </w:divBdr>
    </w:div>
    <w:div w:id="497427209">
      <w:bodyDiv w:val="1"/>
      <w:marLeft w:val="0"/>
      <w:marRight w:val="0"/>
      <w:marTop w:val="0"/>
      <w:marBottom w:val="0"/>
      <w:divBdr>
        <w:top w:val="none" w:sz="0" w:space="0" w:color="auto"/>
        <w:left w:val="none" w:sz="0" w:space="0" w:color="auto"/>
        <w:bottom w:val="none" w:sz="0" w:space="0" w:color="auto"/>
        <w:right w:val="none" w:sz="0" w:space="0" w:color="auto"/>
      </w:divBdr>
    </w:div>
    <w:div w:id="538518886">
      <w:bodyDiv w:val="1"/>
      <w:marLeft w:val="0"/>
      <w:marRight w:val="0"/>
      <w:marTop w:val="0"/>
      <w:marBottom w:val="0"/>
      <w:divBdr>
        <w:top w:val="none" w:sz="0" w:space="0" w:color="auto"/>
        <w:left w:val="none" w:sz="0" w:space="0" w:color="auto"/>
        <w:bottom w:val="none" w:sz="0" w:space="0" w:color="auto"/>
        <w:right w:val="none" w:sz="0" w:space="0" w:color="auto"/>
      </w:divBdr>
    </w:div>
    <w:div w:id="546914988">
      <w:bodyDiv w:val="1"/>
      <w:marLeft w:val="0"/>
      <w:marRight w:val="0"/>
      <w:marTop w:val="0"/>
      <w:marBottom w:val="0"/>
      <w:divBdr>
        <w:top w:val="none" w:sz="0" w:space="0" w:color="auto"/>
        <w:left w:val="none" w:sz="0" w:space="0" w:color="auto"/>
        <w:bottom w:val="none" w:sz="0" w:space="0" w:color="auto"/>
        <w:right w:val="none" w:sz="0" w:space="0" w:color="auto"/>
      </w:divBdr>
    </w:div>
    <w:div w:id="612397825">
      <w:bodyDiv w:val="1"/>
      <w:marLeft w:val="0"/>
      <w:marRight w:val="0"/>
      <w:marTop w:val="0"/>
      <w:marBottom w:val="0"/>
      <w:divBdr>
        <w:top w:val="none" w:sz="0" w:space="0" w:color="auto"/>
        <w:left w:val="none" w:sz="0" w:space="0" w:color="auto"/>
        <w:bottom w:val="none" w:sz="0" w:space="0" w:color="auto"/>
        <w:right w:val="none" w:sz="0" w:space="0" w:color="auto"/>
      </w:divBdr>
    </w:div>
    <w:div w:id="735977462">
      <w:bodyDiv w:val="1"/>
      <w:marLeft w:val="0"/>
      <w:marRight w:val="0"/>
      <w:marTop w:val="0"/>
      <w:marBottom w:val="0"/>
      <w:divBdr>
        <w:top w:val="none" w:sz="0" w:space="0" w:color="auto"/>
        <w:left w:val="none" w:sz="0" w:space="0" w:color="auto"/>
        <w:bottom w:val="none" w:sz="0" w:space="0" w:color="auto"/>
        <w:right w:val="none" w:sz="0" w:space="0" w:color="auto"/>
      </w:divBdr>
    </w:div>
    <w:div w:id="751125604">
      <w:bodyDiv w:val="1"/>
      <w:marLeft w:val="0"/>
      <w:marRight w:val="0"/>
      <w:marTop w:val="0"/>
      <w:marBottom w:val="0"/>
      <w:divBdr>
        <w:top w:val="none" w:sz="0" w:space="0" w:color="auto"/>
        <w:left w:val="none" w:sz="0" w:space="0" w:color="auto"/>
        <w:bottom w:val="none" w:sz="0" w:space="0" w:color="auto"/>
        <w:right w:val="none" w:sz="0" w:space="0" w:color="auto"/>
      </w:divBdr>
    </w:div>
    <w:div w:id="828014223">
      <w:bodyDiv w:val="1"/>
      <w:marLeft w:val="0"/>
      <w:marRight w:val="0"/>
      <w:marTop w:val="0"/>
      <w:marBottom w:val="0"/>
      <w:divBdr>
        <w:top w:val="none" w:sz="0" w:space="0" w:color="auto"/>
        <w:left w:val="none" w:sz="0" w:space="0" w:color="auto"/>
        <w:bottom w:val="none" w:sz="0" w:space="0" w:color="auto"/>
        <w:right w:val="none" w:sz="0" w:space="0" w:color="auto"/>
      </w:divBdr>
    </w:div>
    <w:div w:id="914127689">
      <w:bodyDiv w:val="1"/>
      <w:marLeft w:val="0"/>
      <w:marRight w:val="0"/>
      <w:marTop w:val="0"/>
      <w:marBottom w:val="0"/>
      <w:divBdr>
        <w:top w:val="none" w:sz="0" w:space="0" w:color="auto"/>
        <w:left w:val="none" w:sz="0" w:space="0" w:color="auto"/>
        <w:bottom w:val="none" w:sz="0" w:space="0" w:color="auto"/>
        <w:right w:val="none" w:sz="0" w:space="0" w:color="auto"/>
      </w:divBdr>
    </w:div>
    <w:div w:id="1019502211">
      <w:bodyDiv w:val="1"/>
      <w:marLeft w:val="0"/>
      <w:marRight w:val="0"/>
      <w:marTop w:val="0"/>
      <w:marBottom w:val="0"/>
      <w:divBdr>
        <w:top w:val="none" w:sz="0" w:space="0" w:color="auto"/>
        <w:left w:val="none" w:sz="0" w:space="0" w:color="auto"/>
        <w:bottom w:val="none" w:sz="0" w:space="0" w:color="auto"/>
        <w:right w:val="none" w:sz="0" w:space="0" w:color="auto"/>
      </w:divBdr>
    </w:div>
    <w:div w:id="1183011790">
      <w:bodyDiv w:val="1"/>
      <w:marLeft w:val="0"/>
      <w:marRight w:val="0"/>
      <w:marTop w:val="0"/>
      <w:marBottom w:val="0"/>
      <w:divBdr>
        <w:top w:val="none" w:sz="0" w:space="0" w:color="auto"/>
        <w:left w:val="none" w:sz="0" w:space="0" w:color="auto"/>
        <w:bottom w:val="none" w:sz="0" w:space="0" w:color="auto"/>
        <w:right w:val="none" w:sz="0" w:space="0" w:color="auto"/>
      </w:divBdr>
    </w:div>
    <w:div w:id="1214462217">
      <w:bodyDiv w:val="1"/>
      <w:marLeft w:val="0"/>
      <w:marRight w:val="0"/>
      <w:marTop w:val="0"/>
      <w:marBottom w:val="0"/>
      <w:divBdr>
        <w:top w:val="none" w:sz="0" w:space="0" w:color="auto"/>
        <w:left w:val="none" w:sz="0" w:space="0" w:color="auto"/>
        <w:bottom w:val="none" w:sz="0" w:space="0" w:color="auto"/>
        <w:right w:val="none" w:sz="0" w:space="0" w:color="auto"/>
      </w:divBdr>
    </w:div>
    <w:div w:id="1382972316">
      <w:bodyDiv w:val="1"/>
      <w:marLeft w:val="0"/>
      <w:marRight w:val="0"/>
      <w:marTop w:val="0"/>
      <w:marBottom w:val="0"/>
      <w:divBdr>
        <w:top w:val="none" w:sz="0" w:space="0" w:color="auto"/>
        <w:left w:val="none" w:sz="0" w:space="0" w:color="auto"/>
        <w:bottom w:val="none" w:sz="0" w:space="0" w:color="auto"/>
        <w:right w:val="none" w:sz="0" w:space="0" w:color="auto"/>
      </w:divBdr>
    </w:div>
    <w:div w:id="1398747734">
      <w:bodyDiv w:val="1"/>
      <w:marLeft w:val="0"/>
      <w:marRight w:val="0"/>
      <w:marTop w:val="0"/>
      <w:marBottom w:val="0"/>
      <w:divBdr>
        <w:top w:val="none" w:sz="0" w:space="0" w:color="auto"/>
        <w:left w:val="none" w:sz="0" w:space="0" w:color="auto"/>
        <w:bottom w:val="none" w:sz="0" w:space="0" w:color="auto"/>
        <w:right w:val="none" w:sz="0" w:space="0" w:color="auto"/>
      </w:divBdr>
    </w:div>
    <w:div w:id="1462770360">
      <w:bodyDiv w:val="1"/>
      <w:marLeft w:val="0"/>
      <w:marRight w:val="0"/>
      <w:marTop w:val="0"/>
      <w:marBottom w:val="0"/>
      <w:divBdr>
        <w:top w:val="none" w:sz="0" w:space="0" w:color="auto"/>
        <w:left w:val="none" w:sz="0" w:space="0" w:color="auto"/>
        <w:bottom w:val="none" w:sz="0" w:space="0" w:color="auto"/>
        <w:right w:val="none" w:sz="0" w:space="0" w:color="auto"/>
      </w:divBdr>
    </w:div>
    <w:div w:id="1509179528">
      <w:bodyDiv w:val="1"/>
      <w:marLeft w:val="0"/>
      <w:marRight w:val="0"/>
      <w:marTop w:val="0"/>
      <w:marBottom w:val="0"/>
      <w:divBdr>
        <w:top w:val="none" w:sz="0" w:space="0" w:color="auto"/>
        <w:left w:val="none" w:sz="0" w:space="0" w:color="auto"/>
        <w:bottom w:val="none" w:sz="0" w:space="0" w:color="auto"/>
        <w:right w:val="none" w:sz="0" w:space="0" w:color="auto"/>
      </w:divBdr>
    </w:div>
    <w:div w:id="1538544057">
      <w:bodyDiv w:val="1"/>
      <w:marLeft w:val="0"/>
      <w:marRight w:val="0"/>
      <w:marTop w:val="0"/>
      <w:marBottom w:val="0"/>
      <w:divBdr>
        <w:top w:val="none" w:sz="0" w:space="0" w:color="auto"/>
        <w:left w:val="none" w:sz="0" w:space="0" w:color="auto"/>
        <w:bottom w:val="none" w:sz="0" w:space="0" w:color="auto"/>
        <w:right w:val="none" w:sz="0" w:space="0" w:color="auto"/>
      </w:divBdr>
    </w:div>
    <w:div w:id="1540896521">
      <w:bodyDiv w:val="1"/>
      <w:marLeft w:val="0"/>
      <w:marRight w:val="0"/>
      <w:marTop w:val="0"/>
      <w:marBottom w:val="0"/>
      <w:divBdr>
        <w:top w:val="none" w:sz="0" w:space="0" w:color="auto"/>
        <w:left w:val="none" w:sz="0" w:space="0" w:color="auto"/>
        <w:bottom w:val="none" w:sz="0" w:space="0" w:color="auto"/>
        <w:right w:val="none" w:sz="0" w:space="0" w:color="auto"/>
      </w:divBdr>
    </w:div>
    <w:div w:id="1666975519">
      <w:bodyDiv w:val="1"/>
      <w:marLeft w:val="0"/>
      <w:marRight w:val="0"/>
      <w:marTop w:val="0"/>
      <w:marBottom w:val="0"/>
      <w:divBdr>
        <w:top w:val="none" w:sz="0" w:space="0" w:color="auto"/>
        <w:left w:val="none" w:sz="0" w:space="0" w:color="auto"/>
        <w:bottom w:val="none" w:sz="0" w:space="0" w:color="auto"/>
        <w:right w:val="none" w:sz="0" w:space="0" w:color="auto"/>
      </w:divBdr>
    </w:div>
    <w:div w:id="1687250247">
      <w:bodyDiv w:val="1"/>
      <w:marLeft w:val="0"/>
      <w:marRight w:val="0"/>
      <w:marTop w:val="0"/>
      <w:marBottom w:val="0"/>
      <w:divBdr>
        <w:top w:val="none" w:sz="0" w:space="0" w:color="auto"/>
        <w:left w:val="none" w:sz="0" w:space="0" w:color="auto"/>
        <w:bottom w:val="none" w:sz="0" w:space="0" w:color="auto"/>
        <w:right w:val="none" w:sz="0" w:space="0" w:color="auto"/>
      </w:divBdr>
    </w:div>
    <w:div w:id="1688824365">
      <w:bodyDiv w:val="1"/>
      <w:marLeft w:val="0"/>
      <w:marRight w:val="0"/>
      <w:marTop w:val="0"/>
      <w:marBottom w:val="0"/>
      <w:divBdr>
        <w:top w:val="none" w:sz="0" w:space="0" w:color="auto"/>
        <w:left w:val="none" w:sz="0" w:space="0" w:color="auto"/>
        <w:bottom w:val="none" w:sz="0" w:space="0" w:color="auto"/>
        <w:right w:val="none" w:sz="0" w:space="0" w:color="auto"/>
      </w:divBdr>
    </w:div>
    <w:div w:id="1735393549">
      <w:bodyDiv w:val="1"/>
      <w:marLeft w:val="0"/>
      <w:marRight w:val="0"/>
      <w:marTop w:val="0"/>
      <w:marBottom w:val="0"/>
      <w:divBdr>
        <w:top w:val="none" w:sz="0" w:space="0" w:color="auto"/>
        <w:left w:val="none" w:sz="0" w:space="0" w:color="auto"/>
        <w:bottom w:val="none" w:sz="0" w:space="0" w:color="auto"/>
        <w:right w:val="none" w:sz="0" w:space="0" w:color="auto"/>
      </w:divBdr>
    </w:div>
    <w:div w:id="1800611654">
      <w:bodyDiv w:val="1"/>
      <w:marLeft w:val="0"/>
      <w:marRight w:val="0"/>
      <w:marTop w:val="0"/>
      <w:marBottom w:val="0"/>
      <w:divBdr>
        <w:top w:val="none" w:sz="0" w:space="0" w:color="auto"/>
        <w:left w:val="none" w:sz="0" w:space="0" w:color="auto"/>
        <w:bottom w:val="none" w:sz="0" w:space="0" w:color="auto"/>
        <w:right w:val="none" w:sz="0" w:space="0" w:color="auto"/>
      </w:divBdr>
    </w:div>
    <w:div w:id="1862166564">
      <w:bodyDiv w:val="1"/>
      <w:marLeft w:val="0"/>
      <w:marRight w:val="0"/>
      <w:marTop w:val="0"/>
      <w:marBottom w:val="0"/>
      <w:divBdr>
        <w:top w:val="none" w:sz="0" w:space="0" w:color="auto"/>
        <w:left w:val="none" w:sz="0" w:space="0" w:color="auto"/>
        <w:bottom w:val="none" w:sz="0" w:space="0" w:color="auto"/>
        <w:right w:val="none" w:sz="0" w:space="0" w:color="auto"/>
      </w:divBdr>
    </w:div>
    <w:div w:id="1881235603">
      <w:bodyDiv w:val="1"/>
      <w:marLeft w:val="0"/>
      <w:marRight w:val="0"/>
      <w:marTop w:val="0"/>
      <w:marBottom w:val="0"/>
      <w:divBdr>
        <w:top w:val="none" w:sz="0" w:space="0" w:color="auto"/>
        <w:left w:val="none" w:sz="0" w:space="0" w:color="auto"/>
        <w:bottom w:val="none" w:sz="0" w:space="0" w:color="auto"/>
        <w:right w:val="none" w:sz="0" w:space="0" w:color="auto"/>
      </w:divBdr>
    </w:div>
    <w:div w:id="1926038910">
      <w:bodyDiv w:val="1"/>
      <w:marLeft w:val="0"/>
      <w:marRight w:val="0"/>
      <w:marTop w:val="0"/>
      <w:marBottom w:val="0"/>
      <w:divBdr>
        <w:top w:val="none" w:sz="0" w:space="0" w:color="auto"/>
        <w:left w:val="none" w:sz="0" w:space="0" w:color="auto"/>
        <w:bottom w:val="none" w:sz="0" w:space="0" w:color="auto"/>
        <w:right w:val="none" w:sz="0" w:space="0" w:color="auto"/>
      </w:divBdr>
    </w:div>
    <w:div w:id="1984771015">
      <w:bodyDiv w:val="1"/>
      <w:marLeft w:val="0"/>
      <w:marRight w:val="0"/>
      <w:marTop w:val="0"/>
      <w:marBottom w:val="0"/>
      <w:divBdr>
        <w:top w:val="none" w:sz="0" w:space="0" w:color="auto"/>
        <w:left w:val="none" w:sz="0" w:space="0" w:color="auto"/>
        <w:bottom w:val="none" w:sz="0" w:space="0" w:color="auto"/>
        <w:right w:val="none" w:sz="0" w:space="0" w:color="auto"/>
      </w:divBdr>
    </w:div>
    <w:div w:id="1992252976">
      <w:bodyDiv w:val="1"/>
      <w:marLeft w:val="0"/>
      <w:marRight w:val="0"/>
      <w:marTop w:val="0"/>
      <w:marBottom w:val="0"/>
      <w:divBdr>
        <w:top w:val="none" w:sz="0" w:space="0" w:color="auto"/>
        <w:left w:val="none" w:sz="0" w:space="0" w:color="auto"/>
        <w:bottom w:val="none" w:sz="0" w:space="0" w:color="auto"/>
        <w:right w:val="none" w:sz="0" w:space="0" w:color="auto"/>
      </w:divBdr>
    </w:div>
    <w:div w:id="2006980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CDE63-D4D6-423C-AF54-554EB6883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1126</Words>
  <Characters>6193</Characters>
  <Application>Microsoft Office Word</Application>
  <DocSecurity>8</DocSecurity>
  <Lines>51</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Vargas</dc:creator>
  <cp:keywords/>
  <dc:description/>
  <cp:lastModifiedBy>Adriana Vasquez Rodriguez</cp:lastModifiedBy>
  <cp:revision>7</cp:revision>
  <dcterms:created xsi:type="dcterms:W3CDTF">2018-01-27T22:16:00Z</dcterms:created>
  <dcterms:modified xsi:type="dcterms:W3CDTF">2018-08-13T16:02:00Z</dcterms:modified>
</cp:coreProperties>
</file>